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Hlk99969518" w:displacedByCustomXml="next"/>
    <w:sdt>
      <w:sdtPr>
        <w:id w:val="-1669700342"/>
        <w:docPartObj>
          <w:docPartGallery w:val="Cover Pages"/>
          <w:docPartUnique/>
        </w:docPartObj>
      </w:sdtPr>
      <w:sdtEndPr/>
      <w:sdtContent>
        <w:p w14:paraId="2A45D932" w14:textId="34482199" w:rsidR="00D42E8C" w:rsidRDefault="00D42E8C"/>
        <w:p w14:paraId="3FE81837" w14:textId="7BBA8A10" w:rsidR="00D42E8C" w:rsidRDefault="00952454">
          <w:pPr>
            <w:spacing w:after="0"/>
            <w:rPr>
              <w:rFonts w:ascii="Open Sans" w:eastAsiaTheme="majorEastAsia" w:hAnsi="Open Sans" w:cstheme="majorBidi"/>
              <w:b/>
              <w:color w:val="17458F"/>
              <w:sz w:val="26"/>
              <w:szCs w:val="26"/>
              <w:lang w:val="en-AU"/>
            </w:rPr>
          </w:pPr>
          <w:r>
            <w:rPr>
              <w:noProof/>
            </w:rPr>
            <mc:AlternateContent>
              <mc:Choice Requires="wps">
                <w:drawing>
                  <wp:anchor distT="0" distB="0" distL="114300" distR="114300" simplePos="0" relativeHeight="251662336" behindDoc="0" locked="0" layoutInCell="1" allowOverlap="1" wp14:anchorId="3E4F823F" wp14:editId="3F731C32">
                    <wp:simplePos x="0" y="0"/>
                    <wp:positionH relativeFrom="column">
                      <wp:posOffset>232410</wp:posOffset>
                    </wp:positionH>
                    <wp:positionV relativeFrom="paragraph">
                      <wp:posOffset>6023610</wp:posOffset>
                    </wp:positionV>
                    <wp:extent cx="3981450" cy="895350"/>
                    <wp:effectExtent l="0" t="0" r="0" b="0"/>
                    <wp:wrapNone/>
                    <wp:docPr id="4" name="Rectangle 4"/>
                    <wp:cNvGraphicFramePr/>
                    <a:graphic xmlns:a="http://schemas.openxmlformats.org/drawingml/2006/main">
                      <a:graphicData uri="http://schemas.microsoft.com/office/word/2010/wordprocessingShape">
                        <wps:wsp>
                          <wps:cNvSpPr/>
                          <wps:spPr>
                            <a:xfrm>
                              <a:off x="0" y="0"/>
                              <a:ext cx="3981450" cy="8953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064EA5B" w14:textId="3F01F05D" w:rsidR="00952454" w:rsidRPr="00BB708A" w:rsidRDefault="00952454" w:rsidP="00952454">
                                <w:pPr>
                                  <w:jc w:val="center"/>
                                  <w:rPr>
                                    <w:rFonts w:ascii="Arial" w:hAnsi="Arial" w:cs="Arial"/>
                                    <w:color w:val="00486D" w:themeColor="accent4" w:themeShade="80"/>
                                    <w:sz w:val="56"/>
                                    <w:szCs w:val="56"/>
                                    <w:lang w:val="en-AU"/>
                                  </w:rPr>
                                </w:pPr>
                                <w:r w:rsidRPr="00BB708A">
                                  <w:rPr>
                                    <w:rFonts w:ascii="Arial" w:hAnsi="Arial" w:cs="Arial"/>
                                    <w:color w:val="00486D" w:themeColor="accent4" w:themeShade="80"/>
                                    <w:sz w:val="56"/>
                                    <w:szCs w:val="56"/>
                                    <w:lang w:val="en-AU"/>
                                  </w:rPr>
                                  <w:t xml:space="preserve">Version1 </w:t>
                                </w:r>
                                <w:r w:rsidR="00BB708A" w:rsidRPr="00BB708A">
                                  <w:rPr>
                                    <w:rFonts w:ascii="Arial" w:hAnsi="Arial" w:cs="Arial"/>
                                    <w:color w:val="00486D" w:themeColor="accent4" w:themeShade="80"/>
                                    <w:sz w:val="56"/>
                                    <w:szCs w:val="56"/>
                                    <w:lang w:val="en-AU"/>
                                  </w:rPr>
                                  <w:t>Au</w:t>
                                </w:r>
                                <w:r w:rsidR="00BB708A">
                                  <w:rPr>
                                    <w:rFonts w:ascii="Arial" w:hAnsi="Arial" w:cs="Arial"/>
                                    <w:color w:val="00486D" w:themeColor="accent4" w:themeShade="80"/>
                                    <w:sz w:val="56"/>
                                    <w:szCs w:val="56"/>
                                    <w:lang w:val="en-AU"/>
                                  </w:rPr>
                                  <w:t>gus</w:t>
                                </w:r>
                                <w:r w:rsidR="008C0084">
                                  <w:rPr>
                                    <w:rFonts w:ascii="Arial" w:hAnsi="Arial" w:cs="Arial"/>
                                    <w:color w:val="00486D" w:themeColor="accent4" w:themeShade="80"/>
                                    <w:sz w:val="56"/>
                                    <w:szCs w:val="56"/>
                                    <w:lang w:val="en-AU"/>
                                  </w:rPr>
                                  <w:t>t</w:t>
                                </w:r>
                                <w:r w:rsidR="00BB708A" w:rsidRPr="00BB708A">
                                  <w:rPr>
                                    <w:rFonts w:ascii="Arial" w:hAnsi="Arial" w:cs="Arial"/>
                                    <w:color w:val="00486D" w:themeColor="accent4" w:themeShade="80"/>
                                    <w:sz w:val="56"/>
                                    <w:szCs w:val="56"/>
                                    <w:lang w:val="en-AU"/>
                                  </w:rPr>
                                  <w:t xml:space="preserve"> 2022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E4F823F" id="Rectangle 4" o:spid="_x0000_s1026" style="position:absolute;margin-left:18.3pt;margin-top:474.3pt;width:313.5pt;height:70.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" filled="f" stroked="f" strokeweight="1pt">
                    <v:textbox>
                      <w:txbxContent>
                        <w:p w14:paraId="4064EA5B" w14:textId="3F01F05D" w:rsidR="00952454" w:rsidRPr="00BB708A" w:rsidRDefault="00952454" w:rsidP="00952454">
                          <w:pPr>
                            <w:jc w:val="center"/>
                            <w:rPr>
                              <w:rFonts w:ascii="Arial" w:hAnsi="Arial" w:cs="Arial"/>
                              <w:color w:val="00486D" w:themeColor="accent4" w:themeShade="80"/>
                              <w:sz w:val="56"/>
                              <w:szCs w:val="56"/>
                              <w:lang w:val="en-AU"/>
                            </w:rPr>
                          </w:pPr>
                          <w:r w:rsidRPr="00BB708A">
                            <w:rPr>
                              <w:rFonts w:ascii="Arial" w:hAnsi="Arial" w:cs="Arial"/>
                              <w:color w:val="00486D" w:themeColor="accent4" w:themeShade="80"/>
                              <w:sz w:val="56"/>
                              <w:szCs w:val="56"/>
                              <w:lang w:val="en-AU"/>
                            </w:rPr>
                            <w:t xml:space="preserve">Version1 </w:t>
                          </w:r>
                          <w:r w:rsidR="00BB708A" w:rsidRPr="00BB708A">
                            <w:rPr>
                              <w:rFonts w:ascii="Arial" w:hAnsi="Arial" w:cs="Arial"/>
                              <w:color w:val="00486D" w:themeColor="accent4" w:themeShade="80"/>
                              <w:sz w:val="56"/>
                              <w:szCs w:val="56"/>
                              <w:lang w:val="en-AU"/>
                            </w:rPr>
                            <w:t>Au</w:t>
                          </w:r>
                          <w:r w:rsidR="00BB708A">
                            <w:rPr>
                              <w:rFonts w:ascii="Arial" w:hAnsi="Arial" w:cs="Arial"/>
                              <w:color w:val="00486D" w:themeColor="accent4" w:themeShade="80"/>
                              <w:sz w:val="56"/>
                              <w:szCs w:val="56"/>
                              <w:lang w:val="en-AU"/>
                            </w:rPr>
                            <w:t>gus</w:t>
                          </w:r>
                          <w:r w:rsidR="008C0084">
                            <w:rPr>
                              <w:rFonts w:ascii="Arial" w:hAnsi="Arial" w:cs="Arial"/>
                              <w:color w:val="00486D" w:themeColor="accent4" w:themeShade="80"/>
                              <w:sz w:val="56"/>
                              <w:szCs w:val="56"/>
                              <w:lang w:val="en-AU"/>
                            </w:rPr>
                            <w:t>t</w:t>
                          </w:r>
                          <w:r w:rsidR="00BB708A" w:rsidRPr="00BB708A">
                            <w:rPr>
                              <w:rFonts w:ascii="Arial" w:hAnsi="Arial" w:cs="Arial"/>
                              <w:color w:val="00486D" w:themeColor="accent4" w:themeShade="80"/>
                              <w:sz w:val="56"/>
                              <w:szCs w:val="56"/>
                              <w:lang w:val="en-AU"/>
                            </w:rPr>
                            <w:t xml:space="preserve"> 2022</w:t>
                          </w:r>
                        </w:p>
                      </w:txbxContent>
                    </v:textbox>
                  </v:rect>
                </w:pict>
              </mc:Fallback>
            </mc:AlternateContent>
          </w:r>
          <w:r w:rsidR="00A31563">
            <w:rPr>
              <w:noProof/>
            </w:rPr>
            <mc:AlternateContent>
              <mc:Choice Requires="wps">
                <w:drawing>
                  <wp:anchor distT="0" distB="0" distL="182880" distR="182880" simplePos="0" relativeHeight="251659776" behindDoc="0" locked="0" layoutInCell="1" allowOverlap="1" wp14:anchorId="1DCCE536" wp14:editId="4E92469F">
                    <wp:simplePos x="0" y="0"/>
                    <wp:positionH relativeFrom="margin">
                      <wp:posOffset>556895</wp:posOffset>
                    </wp:positionH>
                    <wp:positionV relativeFrom="page">
                      <wp:posOffset>4974590</wp:posOffset>
                    </wp:positionV>
                    <wp:extent cx="4686300" cy="6720840"/>
                    <wp:effectExtent l="0" t="0" r="10160" b="3810"/>
                    <wp:wrapSquare wrapText="bothSides"/>
                    <wp:docPr id="131" name="Text Box 131"/>
                    <wp:cNvGraphicFramePr/>
                    <a:graphic xmlns:a="http://schemas.openxmlformats.org/drawingml/2006/main">
                      <a:graphicData uri="http://schemas.microsoft.com/office/word/2010/wordprocessingShape">
                        <wps:wsp>
                          <wps:cNvSpPr txBox="1"/>
                          <wps:spPr>
                            <a:xfrm>
                              <a:off x="0" y="0"/>
                              <a:ext cx="4686300" cy="6720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143E7B3" w14:textId="21354681" w:rsidR="00D42E8C" w:rsidRPr="00C166A8" w:rsidRDefault="00B920C2">
                                <w:pPr>
                                  <w:pStyle w:val="NoSpacing"/>
                                  <w:spacing w:before="40" w:after="560" w:line="216" w:lineRule="auto"/>
                                  <w:rPr>
                                    <w:color w:val="00486D" w:themeColor="accent4" w:themeShade="80"/>
                                    <w:sz w:val="72"/>
                                    <w:szCs w:val="72"/>
                                  </w:rPr>
                                </w:pPr>
                                <w:sdt>
                                  <w:sdtPr>
                                    <w:rPr>
                                      <w:b/>
                                      <w:bCs/>
                                      <w:color w:val="00486D" w:themeColor="accent4" w:themeShade="80"/>
                                      <w:sz w:val="72"/>
                                      <w:szCs w:val="72"/>
                                    </w:rPr>
                                    <w:alias w:val="Title"/>
                                    <w:tag w:val=""/>
                                    <w:id w:val="151731938"/>
                                    <w:dataBinding w:prefixMappings="xmlns:ns0='http://purl.org/dc/elements/1.1/' xmlns:ns1='http://schemas.openxmlformats.org/package/2006/metadata/core-properties' " w:xpath="/ns1:coreProperties[1]/ns0:title[1]" w:storeItemID="{6C3C8BC8-F283-45AE-878A-BAB7291924A1}"/>
                                    <w:text/>
                                  </w:sdtPr>
                                  <w:sdtEndPr/>
                                  <w:sdtContent>
                                    <w:r w:rsidR="00C166A8">
                                      <w:rPr>
                                        <w:b/>
                                        <w:bCs/>
                                        <w:color w:val="00486D" w:themeColor="accent4" w:themeShade="80"/>
                                        <w:sz w:val="72"/>
                                        <w:szCs w:val="72"/>
                                      </w:rPr>
                                      <w:t>Code of Conduct</w:t>
                                    </w:r>
                                  </w:sdtContent>
                                </w:sdt>
                              </w:p>
                              <w:p w14:paraId="4EAE59DF" w14:textId="00FDB23A" w:rsidR="00D42E8C" w:rsidRDefault="00D42E8C">
                                <w:pPr>
                                  <w:pStyle w:val="NoSpacing"/>
                                  <w:spacing w:before="80" w:after="40"/>
                                  <w:rPr>
                                    <w:caps/>
                                    <w:color w:val="004C97" w:themeColor="accent5"/>
                                    <w:sz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79000</wp14:pctWidth>
                    </wp14:sizeRelH>
                    <wp14:sizeRelV relativeFrom="page">
                      <wp14:pctHeight>35000</wp14:pctHeight>
                    </wp14:sizeRelV>
                  </wp:anchor>
                </w:drawing>
              </mc:Choice>
              <mc:Fallback>
                <w:pict>
                  <v:shapetype w14:anchorId="1DCCE536" id="_x0000_t202" coordsize="21600,21600" o:spt="202" path="m,l,21600r21600,l21600,xe">
                    <v:stroke joinstyle="miter"/>
                    <v:path gradientshapeok="t" o:connecttype="rect"/>
                  </v:shapetype>
                  <v:shape id="Text Box 131" o:spid="_x0000_s1027" type="#_x0000_t202" style="position:absolute;margin-left:43.85pt;margin-top:391.7pt;width:369pt;height:529.2pt;z-index:251659776;visibility:visible;mso-wrap-style:square;mso-width-percent:790;mso-height-percent:350;mso-wrap-distance-left:14.4pt;mso-wrap-distance-top:0;mso-wrap-distance-right:14.4pt;mso-wrap-distance-bottom:0;mso-position-horizontal:absolute;mso-position-horizontal-relative:margin;mso-position-vertical:absolute;mso-position-vertical-relative:page;mso-width-percent:790;mso-height-percent:35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" filled="f" stroked="f" strokeweight=".5pt">
                    <v:textbox style="mso-fit-shape-to-text:t" inset="0,0,0,0">
                      <w:txbxContent>
                        <w:p w14:paraId="0143E7B3" w14:textId="21354681" w:rsidR="00D42E8C" w:rsidRPr="00C166A8" w:rsidRDefault="00000000">
                          <w:pPr>
                            <w:pStyle w:val="NoSpacing"/>
                            <w:spacing w:before="40" w:after="560" w:line="216" w:lineRule="auto"/>
                            <w:rPr>
                              <w:color w:val="00486D" w:themeColor="accent4" w:themeShade="80"/>
                              <w:sz w:val="72"/>
                              <w:szCs w:val="72"/>
                            </w:rPr>
                          </w:pPr>
                          <w:sdt>
                            <w:sdtPr>
                              <w:rPr>
                                <w:b/>
                                <w:bCs/>
                                <w:color w:val="00486D" w:themeColor="accent4" w:themeShade="80"/>
                                <w:sz w:val="72"/>
                                <w:szCs w:val="72"/>
                              </w:rPr>
                              <w:alias w:val="Title"/>
                              <w:tag w:val=""/>
                              <w:id w:val="151731938"/>
                              <w:dataBinding w:prefixMappings="xmlns:ns0='http://purl.org/dc/elements/1.1/' xmlns:ns1='http://schemas.openxmlformats.org/package/2006/metadata/core-properties' " w:xpath="/ns1:coreProperties[1]/ns0:title[1]" w:storeItemID="{6C3C8BC8-F283-45AE-878A-BAB7291924A1}"/>
                              <w:text/>
                            </w:sdtPr>
                            <w:sdtContent>
                              <w:r w:rsidR="00C166A8">
                                <w:rPr>
                                  <w:b/>
                                  <w:bCs/>
                                  <w:color w:val="00486D" w:themeColor="accent4" w:themeShade="80"/>
                                  <w:sz w:val="72"/>
                                  <w:szCs w:val="72"/>
                                </w:rPr>
                                <w:t>Code of Conduct</w:t>
                              </w:r>
                            </w:sdtContent>
                          </w:sdt>
                        </w:p>
                        <w:p w14:paraId="4EAE59DF" w14:textId="00FDB23A" w:rsidR="00D42E8C" w:rsidRDefault="00D42E8C">
                          <w:pPr>
                            <w:pStyle w:val="NoSpacing"/>
                            <w:spacing w:before="80" w:after="40"/>
                            <w:rPr>
                              <w:caps/>
                              <w:color w:val="004C97" w:themeColor="accent5"/>
                              <w:sz w:val="24"/>
                            </w:rPr>
                          </w:pPr>
                        </w:p>
                      </w:txbxContent>
                    </v:textbox>
                    <w10:wrap type="square" anchorx="margin" anchory="page"/>
                  </v:shape>
                </w:pict>
              </mc:Fallback>
            </mc:AlternateContent>
          </w:r>
          <w:r w:rsidR="00D42E8C">
            <w:br w:type="page"/>
          </w:r>
        </w:p>
      </w:sdtContent>
    </w:sdt>
    <w:sdt>
      <w:sdtPr>
        <w:rPr>
          <w:rFonts w:ascii="Georgia" w:eastAsiaTheme="minorHAnsi" w:hAnsi="Georgia" w:cstheme="minorBidi"/>
          <w:color w:val="auto"/>
          <w:sz w:val="22"/>
          <w:szCs w:val="24"/>
          <w:lang w:val="en-GB"/>
        </w:rPr>
        <w:id w:val="1300115464"/>
        <w:docPartObj>
          <w:docPartGallery w:val="Table of Contents"/>
          <w:docPartUnique/>
        </w:docPartObj>
      </w:sdtPr>
      <w:sdtEndPr>
        <w:rPr>
          <w:b/>
          <w:bCs/>
          <w:noProof/>
        </w:rPr>
      </w:sdtEndPr>
      <w:sdtContent>
        <w:p w14:paraId="7F6ED59E" w14:textId="53DED5DD" w:rsidR="00E161C0" w:rsidRPr="00E161C0" w:rsidRDefault="00E161C0">
          <w:pPr>
            <w:pStyle w:val="TOCHeading"/>
            <w:rPr>
              <w:color w:val="00486D" w:themeColor="accent4" w:themeShade="80"/>
            </w:rPr>
          </w:pPr>
          <w:r w:rsidRPr="00E161C0">
            <w:rPr>
              <w:color w:val="00486D" w:themeColor="accent4" w:themeShade="80"/>
            </w:rPr>
            <w:t>Table of Contents</w:t>
          </w:r>
        </w:p>
        <w:p w14:paraId="67FA36CD" w14:textId="01AC884D" w:rsidR="00E161C0" w:rsidRDefault="00E161C0">
          <w:pPr>
            <w:pStyle w:val="TOC2"/>
            <w:tabs>
              <w:tab w:val="right" w:leader="dot" w:pos="9905"/>
            </w:tabs>
            <w:rPr>
              <w:rFonts w:asciiTheme="minorHAnsi" w:eastAsiaTheme="minorEastAsia" w:hAnsiTheme="minorHAnsi"/>
              <w:noProof/>
              <w:szCs w:val="22"/>
              <w:lang w:val="en-AU" w:eastAsia="en-AU"/>
            </w:rPr>
          </w:pPr>
          <w:r>
            <w:fldChar w:fldCharType="begin"/>
          </w:r>
          <w:r>
            <w:instrText xml:space="preserve"> TOC \o "1-3" \h \z \u </w:instrText>
          </w:r>
          <w:r>
            <w:fldChar w:fldCharType="separate"/>
          </w:r>
          <w:hyperlink w:anchor="_Toc111462452" w:history="1">
            <w:r w:rsidRPr="00C46673">
              <w:rPr>
                <w:rStyle w:val="Hyperlink"/>
                <w:rFonts w:ascii="Arial" w:hAnsi="Arial" w:cs="Arial"/>
                <w:noProof/>
              </w:rPr>
              <w:t>Help for non-English speakers</w:t>
            </w:r>
            <w:r>
              <w:rPr>
                <w:noProof/>
                <w:webHidden/>
              </w:rPr>
              <w:tab/>
            </w:r>
            <w:r>
              <w:rPr>
                <w:noProof/>
                <w:webHidden/>
              </w:rPr>
              <w:fldChar w:fldCharType="begin"/>
            </w:r>
            <w:r>
              <w:rPr>
                <w:noProof/>
                <w:webHidden/>
              </w:rPr>
              <w:instrText xml:space="preserve"> PAGEREF _Toc111462452 \h </w:instrText>
            </w:r>
            <w:r>
              <w:rPr>
                <w:noProof/>
                <w:webHidden/>
              </w:rPr>
            </w:r>
            <w:r>
              <w:rPr>
                <w:noProof/>
                <w:webHidden/>
              </w:rPr>
              <w:fldChar w:fldCharType="separate"/>
            </w:r>
            <w:r w:rsidR="00B01BCA">
              <w:rPr>
                <w:noProof/>
                <w:webHidden/>
              </w:rPr>
              <w:t>2</w:t>
            </w:r>
            <w:r>
              <w:rPr>
                <w:noProof/>
                <w:webHidden/>
              </w:rPr>
              <w:fldChar w:fldCharType="end"/>
            </w:r>
          </w:hyperlink>
        </w:p>
        <w:p w14:paraId="05153FAD" w14:textId="345A8425" w:rsidR="00E161C0" w:rsidRDefault="00B920C2">
          <w:pPr>
            <w:pStyle w:val="TOC2"/>
            <w:tabs>
              <w:tab w:val="right" w:leader="dot" w:pos="9905"/>
            </w:tabs>
            <w:rPr>
              <w:rFonts w:asciiTheme="minorHAnsi" w:eastAsiaTheme="minorEastAsia" w:hAnsiTheme="minorHAnsi"/>
              <w:noProof/>
              <w:szCs w:val="22"/>
              <w:lang w:val="en-AU" w:eastAsia="en-AU"/>
            </w:rPr>
          </w:pPr>
          <w:hyperlink w:anchor="_Toc111462453" w:history="1">
            <w:r w:rsidR="00E161C0" w:rsidRPr="00C46673">
              <w:rPr>
                <w:rStyle w:val="Hyperlink"/>
                <w:rFonts w:ascii="Arial" w:hAnsi="Arial" w:cs="Arial"/>
                <w:noProof/>
              </w:rPr>
              <w:t>Purpose</w:t>
            </w:r>
            <w:r w:rsidR="00E161C0">
              <w:rPr>
                <w:noProof/>
                <w:webHidden/>
              </w:rPr>
              <w:tab/>
            </w:r>
            <w:r w:rsidR="00E161C0">
              <w:rPr>
                <w:noProof/>
                <w:webHidden/>
              </w:rPr>
              <w:fldChar w:fldCharType="begin"/>
            </w:r>
            <w:r w:rsidR="00E161C0">
              <w:rPr>
                <w:noProof/>
                <w:webHidden/>
              </w:rPr>
              <w:instrText xml:space="preserve"> PAGEREF _Toc111462453 \h </w:instrText>
            </w:r>
            <w:r w:rsidR="00E161C0">
              <w:rPr>
                <w:noProof/>
                <w:webHidden/>
              </w:rPr>
            </w:r>
            <w:r w:rsidR="00E161C0">
              <w:rPr>
                <w:noProof/>
                <w:webHidden/>
              </w:rPr>
              <w:fldChar w:fldCharType="separate"/>
            </w:r>
            <w:r w:rsidR="00B01BCA">
              <w:rPr>
                <w:noProof/>
                <w:webHidden/>
              </w:rPr>
              <w:t>2</w:t>
            </w:r>
            <w:r w:rsidR="00E161C0">
              <w:rPr>
                <w:noProof/>
                <w:webHidden/>
              </w:rPr>
              <w:fldChar w:fldCharType="end"/>
            </w:r>
          </w:hyperlink>
        </w:p>
        <w:p w14:paraId="1B38843A" w14:textId="1258FE39" w:rsidR="00E161C0" w:rsidRDefault="00B920C2">
          <w:pPr>
            <w:pStyle w:val="TOC2"/>
            <w:tabs>
              <w:tab w:val="right" w:leader="dot" w:pos="9905"/>
            </w:tabs>
            <w:rPr>
              <w:rFonts w:asciiTheme="minorHAnsi" w:eastAsiaTheme="minorEastAsia" w:hAnsiTheme="minorHAnsi"/>
              <w:noProof/>
              <w:szCs w:val="22"/>
              <w:lang w:val="en-AU" w:eastAsia="en-AU"/>
            </w:rPr>
          </w:pPr>
          <w:hyperlink w:anchor="_Toc111462454" w:history="1">
            <w:r w:rsidR="00E161C0" w:rsidRPr="00C46673">
              <w:rPr>
                <w:rStyle w:val="Hyperlink"/>
                <w:rFonts w:ascii="Arial" w:hAnsi="Arial" w:cs="Arial"/>
                <w:noProof/>
              </w:rPr>
              <w:t>Expectations</w:t>
            </w:r>
            <w:r w:rsidR="00E161C0">
              <w:rPr>
                <w:noProof/>
                <w:webHidden/>
              </w:rPr>
              <w:tab/>
            </w:r>
            <w:r w:rsidR="00E161C0">
              <w:rPr>
                <w:noProof/>
                <w:webHidden/>
              </w:rPr>
              <w:fldChar w:fldCharType="begin"/>
            </w:r>
            <w:r w:rsidR="00E161C0">
              <w:rPr>
                <w:noProof/>
                <w:webHidden/>
              </w:rPr>
              <w:instrText xml:space="preserve"> PAGEREF _Toc111462454 \h </w:instrText>
            </w:r>
            <w:r w:rsidR="00E161C0">
              <w:rPr>
                <w:noProof/>
                <w:webHidden/>
              </w:rPr>
            </w:r>
            <w:r w:rsidR="00E161C0">
              <w:rPr>
                <w:noProof/>
                <w:webHidden/>
              </w:rPr>
              <w:fldChar w:fldCharType="separate"/>
            </w:r>
            <w:r w:rsidR="00B01BCA">
              <w:rPr>
                <w:noProof/>
                <w:webHidden/>
              </w:rPr>
              <w:t>2</w:t>
            </w:r>
            <w:r w:rsidR="00E161C0">
              <w:rPr>
                <w:noProof/>
                <w:webHidden/>
              </w:rPr>
              <w:fldChar w:fldCharType="end"/>
            </w:r>
          </w:hyperlink>
        </w:p>
        <w:p w14:paraId="62355745" w14:textId="3A6142D6" w:rsidR="00E161C0" w:rsidRDefault="00B920C2">
          <w:pPr>
            <w:pStyle w:val="TOC3"/>
            <w:tabs>
              <w:tab w:val="right" w:leader="dot" w:pos="9905"/>
            </w:tabs>
            <w:rPr>
              <w:rFonts w:asciiTheme="minorHAnsi" w:eastAsiaTheme="minorEastAsia" w:hAnsiTheme="minorHAnsi"/>
              <w:noProof/>
              <w:szCs w:val="22"/>
              <w:lang w:val="en-AU" w:eastAsia="en-AU"/>
            </w:rPr>
          </w:pPr>
          <w:hyperlink w:anchor="_Toc111462455" w:history="1">
            <w:r w:rsidR="00E161C0" w:rsidRPr="00C46673">
              <w:rPr>
                <w:rStyle w:val="Hyperlink"/>
                <w:rFonts w:ascii="Arial" w:hAnsi="Arial" w:cs="Arial"/>
                <w:noProof/>
              </w:rPr>
              <w:t>Use respectful language</w:t>
            </w:r>
            <w:r w:rsidR="00E161C0">
              <w:rPr>
                <w:noProof/>
                <w:webHidden/>
              </w:rPr>
              <w:tab/>
            </w:r>
            <w:r w:rsidR="00E161C0">
              <w:rPr>
                <w:noProof/>
                <w:webHidden/>
              </w:rPr>
              <w:fldChar w:fldCharType="begin"/>
            </w:r>
            <w:r w:rsidR="00E161C0">
              <w:rPr>
                <w:noProof/>
                <w:webHidden/>
              </w:rPr>
              <w:instrText xml:space="preserve"> PAGEREF _Toc111462455 \h </w:instrText>
            </w:r>
            <w:r w:rsidR="00E161C0">
              <w:rPr>
                <w:noProof/>
                <w:webHidden/>
              </w:rPr>
            </w:r>
            <w:r w:rsidR="00E161C0">
              <w:rPr>
                <w:noProof/>
                <w:webHidden/>
              </w:rPr>
              <w:fldChar w:fldCharType="separate"/>
            </w:r>
            <w:r w:rsidR="00B01BCA">
              <w:rPr>
                <w:noProof/>
                <w:webHidden/>
              </w:rPr>
              <w:t>2</w:t>
            </w:r>
            <w:r w:rsidR="00E161C0">
              <w:rPr>
                <w:noProof/>
                <w:webHidden/>
              </w:rPr>
              <w:fldChar w:fldCharType="end"/>
            </w:r>
          </w:hyperlink>
        </w:p>
        <w:p w14:paraId="3361E6BB" w14:textId="0698A060" w:rsidR="00E161C0" w:rsidRDefault="00B920C2">
          <w:pPr>
            <w:pStyle w:val="TOC3"/>
            <w:tabs>
              <w:tab w:val="right" w:leader="dot" w:pos="9905"/>
            </w:tabs>
            <w:rPr>
              <w:rFonts w:asciiTheme="minorHAnsi" w:eastAsiaTheme="minorEastAsia" w:hAnsiTheme="minorHAnsi"/>
              <w:noProof/>
              <w:szCs w:val="22"/>
              <w:lang w:val="en-AU" w:eastAsia="en-AU"/>
            </w:rPr>
          </w:pPr>
          <w:hyperlink w:anchor="_Toc111462456" w:history="1">
            <w:r w:rsidR="00E161C0" w:rsidRPr="00C46673">
              <w:rPr>
                <w:rStyle w:val="Hyperlink"/>
                <w:rFonts w:ascii="Arial" w:hAnsi="Arial" w:cs="Arial"/>
                <w:noProof/>
              </w:rPr>
              <w:t>Be supportive</w:t>
            </w:r>
            <w:r w:rsidR="00E161C0">
              <w:rPr>
                <w:noProof/>
                <w:webHidden/>
              </w:rPr>
              <w:tab/>
            </w:r>
            <w:r w:rsidR="00E161C0">
              <w:rPr>
                <w:noProof/>
                <w:webHidden/>
              </w:rPr>
              <w:fldChar w:fldCharType="begin"/>
            </w:r>
            <w:r w:rsidR="00E161C0">
              <w:rPr>
                <w:noProof/>
                <w:webHidden/>
              </w:rPr>
              <w:instrText xml:space="preserve"> PAGEREF _Toc111462456 \h </w:instrText>
            </w:r>
            <w:r w:rsidR="00E161C0">
              <w:rPr>
                <w:noProof/>
                <w:webHidden/>
              </w:rPr>
            </w:r>
            <w:r w:rsidR="00E161C0">
              <w:rPr>
                <w:noProof/>
                <w:webHidden/>
              </w:rPr>
              <w:fldChar w:fldCharType="separate"/>
            </w:r>
            <w:r w:rsidR="00B01BCA">
              <w:rPr>
                <w:noProof/>
                <w:webHidden/>
              </w:rPr>
              <w:t>3</w:t>
            </w:r>
            <w:r w:rsidR="00E161C0">
              <w:rPr>
                <w:noProof/>
                <w:webHidden/>
              </w:rPr>
              <w:fldChar w:fldCharType="end"/>
            </w:r>
          </w:hyperlink>
        </w:p>
        <w:p w14:paraId="4DDD66A7" w14:textId="34CEF082" w:rsidR="00E161C0" w:rsidRDefault="00B920C2">
          <w:pPr>
            <w:pStyle w:val="TOC3"/>
            <w:tabs>
              <w:tab w:val="right" w:leader="dot" w:pos="9905"/>
            </w:tabs>
            <w:rPr>
              <w:rFonts w:asciiTheme="minorHAnsi" w:eastAsiaTheme="minorEastAsia" w:hAnsiTheme="minorHAnsi"/>
              <w:noProof/>
              <w:szCs w:val="22"/>
              <w:lang w:val="en-AU" w:eastAsia="en-AU"/>
            </w:rPr>
          </w:pPr>
          <w:hyperlink w:anchor="_Toc111462457" w:history="1">
            <w:r w:rsidR="00E161C0" w:rsidRPr="00C46673">
              <w:rPr>
                <w:rStyle w:val="Hyperlink"/>
                <w:rFonts w:ascii="Arial" w:hAnsi="Arial" w:cs="Arial"/>
                <w:noProof/>
              </w:rPr>
              <w:t>Foster a welcoming and inclusive environment</w:t>
            </w:r>
            <w:r w:rsidR="00E161C0">
              <w:rPr>
                <w:noProof/>
                <w:webHidden/>
              </w:rPr>
              <w:tab/>
            </w:r>
            <w:r w:rsidR="00E161C0">
              <w:rPr>
                <w:noProof/>
                <w:webHidden/>
              </w:rPr>
              <w:fldChar w:fldCharType="begin"/>
            </w:r>
            <w:r w:rsidR="00E161C0">
              <w:rPr>
                <w:noProof/>
                <w:webHidden/>
              </w:rPr>
              <w:instrText xml:space="preserve"> PAGEREF _Toc111462457 \h </w:instrText>
            </w:r>
            <w:r w:rsidR="00E161C0">
              <w:rPr>
                <w:noProof/>
                <w:webHidden/>
              </w:rPr>
            </w:r>
            <w:r w:rsidR="00E161C0">
              <w:rPr>
                <w:noProof/>
                <w:webHidden/>
              </w:rPr>
              <w:fldChar w:fldCharType="separate"/>
            </w:r>
            <w:r w:rsidR="00B01BCA">
              <w:rPr>
                <w:noProof/>
                <w:webHidden/>
              </w:rPr>
              <w:t>3</w:t>
            </w:r>
            <w:r w:rsidR="00E161C0">
              <w:rPr>
                <w:noProof/>
                <w:webHidden/>
              </w:rPr>
              <w:fldChar w:fldCharType="end"/>
            </w:r>
          </w:hyperlink>
        </w:p>
        <w:p w14:paraId="41B802E3" w14:textId="0CC994DF" w:rsidR="00E161C0" w:rsidRDefault="00B920C2">
          <w:pPr>
            <w:pStyle w:val="TOC3"/>
            <w:tabs>
              <w:tab w:val="right" w:leader="dot" w:pos="9905"/>
            </w:tabs>
            <w:rPr>
              <w:rFonts w:asciiTheme="minorHAnsi" w:eastAsiaTheme="minorEastAsia" w:hAnsiTheme="minorHAnsi"/>
              <w:noProof/>
              <w:szCs w:val="22"/>
              <w:lang w:val="en-AU" w:eastAsia="en-AU"/>
            </w:rPr>
          </w:pPr>
          <w:hyperlink w:anchor="_Toc111462458" w:history="1">
            <w:r w:rsidR="00E161C0" w:rsidRPr="00C46673">
              <w:rPr>
                <w:rStyle w:val="Hyperlink"/>
                <w:rFonts w:ascii="Arial" w:hAnsi="Arial" w:cs="Arial"/>
                <w:noProof/>
              </w:rPr>
              <w:t>Celebrate diversity</w:t>
            </w:r>
            <w:r w:rsidR="00E161C0">
              <w:rPr>
                <w:noProof/>
                <w:webHidden/>
              </w:rPr>
              <w:tab/>
            </w:r>
            <w:r w:rsidR="00E161C0">
              <w:rPr>
                <w:noProof/>
                <w:webHidden/>
              </w:rPr>
              <w:fldChar w:fldCharType="begin"/>
            </w:r>
            <w:r w:rsidR="00E161C0">
              <w:rPr>
                <w:noProof/>
                <w:webHidden/>
              </w:rPr>
              <w:instrText xml:space="preserve"> PAGEREF _Toc111462458 \h </w:instrText>
            </w:r>
            <w:r w:rsidR="00E161C0">
              <w:rPr>
                <w:noProof/>
                <w:webHidden/>
              </w:rPr>
            </w:r>
            <w:r w:rsidR="00E161C0">
              <w:rPr>
                <w:noProof/>
                <w:webHidden/>
              </w:rPr>
              <w:fldChar w:fldCharType="separate"/>
            </w:r>
            <w:r w:rsidR="00B01BCA">
              <w:rPr>
                <w:noProof/>
                <w:webHidden/>
              </w:rPr>
              <w:t>3</w:t>
            </w:r>
            <w:r w:rsidR="00E161C0">
              <w:rPr>
                <w:noProof/>
                <w:webHidden/>
              </w:rPr>
              <w:fldChar w:fldCharType="end"/>
            </w:r>
          </w:hyperlink>
        </w:p>
        <w:p w14:paraId="4B539FB9" w14:textId="1F251851" w:rsidR="00E161C0" w:rsidRDefault="00B920C2">
          <w:pPr>
            <w:pStyle w:val="TOC2"/>
            <w:tabs>
              <w:tab w:val="right" w:leader="dot" w:pos="9905"/>
            </w:tabs>
            <w:rPr>
              <w:rFonts w:asciiTheme="minorHAnsi" w:eastAsiaTheme="minorEastAsia" w:hAnsiTheme="minorHAnsi"/>
              <w:noProof/>
              <w:szCs w:val="22"/>
              <w:lang w:val="en-AU" w:eastAsia="en-AU"/>
            </w:rPr>
          </w:pPr>
          <w:hyperlink w:anchor="_Toc111462459" w:history="1">
            <w:r w:rsidR="00E161C0" w:rsidRPr="00C46673">
              <w:rPr>
                <w:rStyle w:val="Hyperlink"/>
                <w:rFonts w:ascii="Arial" w:hAnsi="Arial" w:cs="Arial"/>
                <w:noProof/>
              </w:rPr>
              <w:t>Working with children and young people</w:t>
            </w:r>
            <w:r w:rsidR="00E161C0">
              <w:rPr>
                <w:noProof/>
                <w:webHidden/>
              </w:rPr>
              <w:tab/>
            </w:r>
            <w:r w:rsidR="00E161C0">
              <w:rPr>
                <w:noProof/>
                <w:webHidden/>
              </w:rPr>
              <w:fldChar w:fldCharType="begin"/>
            </w:r>
            <w:r w:rsidR="00E161C0">
              <w:rPr>
                <w:noProof/>
                <w:webHidden/>
              </w:rPr>
              <w:instrText xml:space="preserve"> PAGEREF _Toc111462459 \h </w:instrText>
            </w:r>
            <w:r w:rsidR="00E161C0">
              <w:rPr>
                <w:noProof/>
                <w:webHidden/>
              </w:rPr>
            </w:r>
            <w:r w:rsidR="00E161C0">
              <w:rPr>
                <w:noProof/>
                <w:webHidden/>
              </w:rPr>
              <w:fldChar w:fldCharType="separate"/>
            </w:r>
            <w:r w:rsidR="00B01BCA">
              <w:rPr>
                <w:noProof/>
                <w:webHidden/>
              </w:rPr>
              <w:t>4</w:t>
            </w:r>
            <w:r w:rsidR="00E161C0">
              <w:rPr>
                <w:noProof/>
                <w:webHidden/>
              </w:rPr>
              <w:fldChar w:fldCharType="end"/>
            </w:r>
          </w:hyperlink>
        </w:p>
        <w:p w14:paraId="62234D34" w14:textId="61BE566E" w:rsidR="00E161C0" w:rsidRDefault="00B920C2">
          <w:pPr>
            <w:pStyle w:val="TOC3"/>
            <w:tabs>
              <w:tab w:val="right" w:leader="dot" w:pos="9905"/>
            </w:tabs>
            <w:rPr>
              <w:rFonts w:asciiTheme="minorHAnsi" w:eastAsiaTheme="minorEastAsia" w:hAnsiTheme="minorHAnsi"/>
              <w:noProof/>
              <w:szCs w:val="22"/>
              <w:lang w:val="en-AU" w:eastAsia="en-AU"/>
            </w:rPr>
          </w:pPr>
          <w:hyperlink w:anchor="_Toc111462460" w:history="1">
            <w:r w:rsidR="00E161C0" w:rsidRPr="00C46673">
              <w:rPr>
                <w:rStyle w:val="Hyperlink"/>
                <w:rFonts w:ascii="Arial" w:hAnsi="Arial" w:cs="Arial"/>
                <w:noProof/>
              </w:rPr>
              <w:t>Acceptable behaviours</w:t>
            </w:r>
            <w:r w:rsidR="00E161C0">
              <w:rPr>
                <w:noProof/>
                <w:webHidden/>
              </w:rPr>
              <w:tab/>
            </w:r>
            <w:r w:rsidR="00E161C0">
              <w:rPr>
                <w:noProof/>
                <w:webHidden/>
              </w:rPr>
              <w:fldChar w:fldCharType="begin"/>
            </w:r>
            <w:r w:rsidR="00E161C0">
              <w:rPr>
                <w:noProof/>
                <w:webHidden/>
              </w:rPr>
              <w:instrText xml:space="preserve"> PAGEREF _Toc111462460 \h </w:instrText>
            </w:r>
            <w:r w:rsidR="00E161C0">
              <w:rPr>
                <w:noProof/>
                <w:webHidden/>
              </w:rPr>
            </w:r>
            <w:r w:rsidR="00E161C0">
              <w:rPr>
                <w:noProof/>
                <w:webHidden/>
              </w:rPr>
              <w:fldChar w:fldCharType="separate"/>
            </w:r>
            <w:r w:rsidR="00B01BCA">
              <w:rPr>
                <w:noProof/>
                <w:webHidden/>
              </w:rPr>
              <w:t>4</w:t>
            </w:r>
            <w:r w:rsidR="00E161C0">
              <w:rPr>
                <w:noProof/>
                <w:webHidden/>
              </w:rPr>
              <w:fldChar w:fldCharType="end"/>
            </w:r>
          </w:hyperlink>
        </w:p>
        <w:p w14:paraId="7F55AB4A" w14:textId="3E74E4BB" w:rsidR="00E161C0" w:rsidRDefault="00B920C2">
          <w:pPr>
            <w:pStyle w:val="TOC3"/>
            <w:tabs>
              <w:tab w:val="right" w:leader="dot" w:pos="9905"/>
            </w:tabs>
            <w:rPr>
              <w:rFonts w:asciiTheme="minorHAnsi" w:eastAsiaTheme="minorEastAsia" w:hAnsiTheme="minorHAnsi"/>
              <w:noProof/>
              <w:szCs w:val="22"/>
              <w:lang w:val="en-AU" w:eastAsia="en-AU"/>
            </w:rPr>
          </w:pPr>
          <w:hyperlink w:anchor="_Toc111462461" w:history="1">
            <w:r w:rsidR="00E161C0" w:rsidRPr="00C46673">
              <w:rPr>
                <w:rStyle w:val="Hyperlink"/>
                <w:rFonts w:ascii="Arial" w:hAnsi="Arial" w:cs="Arial"/>
                <w:noProof/>
              </w:rPr>
              <w:t>Unacceptable behaviours</w:t>
            </w:r>
            <w:r w:rsidR="00E161C0">
              <w:rPr>
                <w:noProof/>
                <w:webHidden/>
              </w:rPr>
              <w:tab/>
            </w:r>
            <w:r w:rsidR="00E161C0">
              <w:rPr>
                <w:noProof/>
                <w:webHidden/>
              </w:rPr>
              <w:fldChar w:fldCharType="begin"/>
            </w:r>
            <w:r w:rsidR="00E161C0">
              <w:rPr>
                <w:noProof/>
                <w:webHidden/>
              </w:rPr>
              <w:instrText xml:space="preserve"> PAGEREF _Toc111462461 \h </w:instrText>
            </w:r>
            <w:r w:rsidR="00E161C0">
              <w:rPr>
                <w:noProof/>
                <w:webHidden/>
              </w:rPr>
            </w:r>
            <w:r w:rsidR="00E161C0">
              <w:rPr>
                <w:noProof/>
                <w:webHidden/>
              </w:rPr>
              <w:fldChar w:fldCharType="separate"/>
            </w:r>
            <w:r w:rsidR="00B01BCA">
              <w:rPr>
                <w:noProof/>
                <w:webHidden/>
              </w:rPr>
              <w:t>4</w:t>
            </w:r>
            <w:r w:rsidR="00E161C0">
              <w:rPr>
                <w:noProof/>
                <w:webHidden/>
              </w:rPr>
              <w:fldChar w:fldCharType="end"/>
            </w:r>
          </w:hyperlink>
        </w:p>
        <w:p w14:paraId="14992933" w14:textId="7A5B5A11" w:rsidR="00E161C0" w:rsidRDefault="00B920C2">
          <w:pPr>
            <w:pStyle w:val="TOC2"/>
            <w:tabs>
              <w:tab w:val="right" w:leader="dot" w:pos="9905"/>
            </w:tabs>
            <w:rPr>
              <w:rFonts w:asciiTheme="minorHAnsi" w:eastAsiaTheme="minorEastAsia" w:hAnsiTheme="minorHAnsi"/>
              <w:noProof/>
              <w:szCs w:val="22"/>
              <w:lang w:val="en-AU" w:eastAsia="en-AU"/>
            </w:rPr>
          </w:pPr>
          <w:hyperlink w:anchor="_Toc111462462" w:history="1">
            <w:r w:rsidR="00E161C0" w:rsidRPr="00C46673">
              <w:rPr>
                <w:rStyle w:val="Hyperlink"/>
                <w:rFonts w:ascii="Arial" w:hAnsi="Arial" w:cs="Arial"/>
                <w:noProof/>
              </w:rPr>
              <w:t>Breaches to the Code of Conduct</w:t>
            </w:r>
            <w:r w:rsidR="00E161C0">
              <w:rPr>
                <w:noProof/>
                <w:webHidden/>
              </w:rPr>
              <w:tab/>
            </w:r>
            <w:r w:rsidR="00E161C0">
              <w:rPr>
                <w:noProof/>
                <w:webHidden/>
              </w:rPr>
              <w:fldChar w:fldCharType="begin"/>
            </w:r>
            <w:r w:rsidR="00E161C0">
              <w:rPr>
                <w:noProof/>
                <w:webHidden/>
              </w:rPr>
              <w:instrText xml:space="preserve"> PAGEREF _Toc111462462 \h </w:instrText>
            </w:r>
            <w:r w:rsidR="00E161C0">
              <w:rPr>
                <w:noProof/>
                <w:webHidden/>
              </w:rPr>
            </w:r>
            <w:r w:rsidR="00E161C0">
              <w:rPr>
                <w:noProof/>
                <w:webHidden/>
              </w:rPr>
              <w:fldChar w:fldCharType="separate"/>
            </w:r>
            <w:r w:rsidR="00B01BCA">
              <w:rPr>
                <w:noProof/>
                <w:webHidden/>
              </w:rPr>
              <w:t>5</w:t>
            </w:r>
            <w:r w:rsidR="00E161C0">
              <w:rPr>
                <w:noProof/>
                <w:webHidden/>
              </w:rPr>
              <w:fldChar w:fldCharType="end"/>
            </w:r>
          </w:hyperlink>
        </w:p>
        <w:p w14:paraId="52CE51FB" w14:textId="66AC6CE2" w:rsidR="00E161C0" w:rsidRDefault="00B920C2">
          <w:pPr>
            <w:pStyle w:val="TOC2"/>
            <w:tabs>
              <w:tab w:val="right" w:leader="dot" w:pos="9905"/>
            </w:tabs>
            <w:rPr>
              <w:rFonts w:asciiTheme="minorHAnsi" w:eastAsiaTheme="minorEastAsia" w:hAnsiTheme="minorHAnsi"/>
              <w:noProof/>
              <w:szCs w:val="22"/>
              <w:lang w:val="en-AU" w:eastAsia="en-AU"/>
            </w:rPr>
          </w:pPr>
          <w:hyperlink w:anchor="_Toc111462463" w:history="1">
            <w:r w:rsidR="00E161C0" w:rsidRPr="00C46673">
              <w:rPr>
                <w:rStyle w:val="Hyperlink"/>
                <w:rFonts w:ascii="Arial" w:hAnsi="Arial" w:cs="Arial"/>
                <w:noProof/>
              </w:rPr>
              <w:t>Approval and review</w:t>
            </w:r>
            <w:r w:rsidR="00E161C0">
              <w:rPr>
                <w:noProof/>
                <w:webHidden/>
              </w:rPr>
              <w:tab/>
            </w:r>
            <w:r w:rsidR="00E161C0">
              <w:rPr>
                <w:noProof/>
                <w:webHidden/>
              </w:rPr>
              <w:fldChar w:fldCharType="begin"/>
            </w:r>
            <w:r w:rsidR="00E161C0">
              <w:rPr>
                <w:noProof/>
                <w:webHidden/>
              </w:rPr>
              <w:instrText xml:space="preserve"> PAGEREF _Toc111462463 \h </w:instrText>
            </w:r>
            <w:r w:rsidR="00E161C0">
              <w:rPr>
                <w:noProof/>
                <w:webHidden/>
              </w:rPr>
            </w:r>
            <w:r w:rsidR="00E161C0">
              <w:rPr>
                <w:noProof/>
                <w:webHidden/>
              </w:rPr>
              <w:fldChar w:fldCharType="separate"/>
            </w:r>
            <w:r w:rsidR="00B01BCA">
              <w:rPr>
                <w:noProof/>
                <w:webHidden/>
              </w:rPr>
              <w:t>6</w:t>
            </w:r>
            <w:r w:rsidR="00E161C0">
              <w:rPr>
                <w:noProof/>
                <w:webHidden/>
              </w:rPr>
              <w:fldChar w:fldCharType="end"/>
            </w:r>
          </w:hyperlink>
        </w:p>
        <w:p w14:paraId="5A05FEA4" w14:textId="46194E54" w:rsidR="00E161C0" w:rsidRDefault="00E161C0">
          <w:r>
            <w:rPr>
              <w:b/>
              <w:bCs/>
              <w:noProof/>
            </w:rPr>
            <w:fldChar w:fldCharType="end"/>
          </w:r>
        </w:p>
      </w:sdtContent>
    </w:sdt>
    <w:p w14:paraId="25BC40FD" w14:textId="77777777" w:rsidR="008C0084" w:rsidRDefault="008C0084">
      <w:pPr>
        <w:spacing w:after="0"/>
        <w:rPr>
          <w:rFonts w:ascii="Arial" w:eastAsiaTheme="majorEastAsia" w:hAnsi="Arial" w:cs="Arial"/>
          <w:b/>
          <w:color w:val="17458F"/>
          <w:sz w:val="24"/>
          <w:lang w:val="en-AU"/>
        </w:rPr>
      </w:pPr>
      <w:r>
        <w:rPr>
          <w:rFonts w:ascii="Arial" w:hAnsi="Arial" w:cs="Arial"/>
          <w:sz w:val="24"/>
        </w:rPr>
        <w:br w:type="page"/>
      </w:r>
    </w:p>
    <w:p w14:paraId="69A59DB9" w14:textId="3E0D77DD" w:rsidR="00A87D64" w:rsidRPr="00C166A8" w:rsidRDefault="00A87D64" w:rsidP="00C166A8">
      <w:pPr>
        <w:pStyle w:val="Heading2"/>
        <w:spacing w:before="0" w:line="288" w:lineRule="auto"/>
        <w:rPr>
          <w:rFonts w:ascii="Arial" w:hAnsi="Arial" w:cs="Arial"/>
          <w:sz w:val="24"/>
          <w:szCs w:val="24"/>
        </w:rPr>
      </w:pPr>
      <w:bookmarkStart w:id="1" w:name="_Toc111462452"/>
      <w:r w:rsidRPr="00C166A8">
        <w:rPr>
          <w:rFonts w:ascii="Arial" w:hAnsi="Arial" w:cs="Arial"/>
          <w:noProof/>
          <w:sz w:val="24"/>
          <w:szCs w:val="24"/>
        </w:rPr>
        <w:lastRenderedPageBreak/>
        <w:drawing>
          <wp:anchor distT="0" distB="0" distL="114300" distR="114300" simplePos="0" relativeHeight="251652608" behindDoc="0" locked="0" layoutInCell="1" allowOverlap="1" wp14:anchorId="36FE4574" wp14:editId="53BB561F">
            <wp:simplePos x="0" y="0"/>
            <wp:positionH relativeFrom="margin">
              <wp:align>left</wp:align>
            </wp:positionH>
            <wp:positionV relativeFrom="paragraph">
              <wp:posOffset>8890</wp:posOffset>
            </wp:positionV>
            <wp:extent cx="798195" cy="798195"/>
            <wp:effectExtent l="0" t="0" r="1905" b="190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98195" cy="798195"/>
                    </a:xfrm>
                    <a:prstGeom prst="rect">
                      <a:avLst/>
                    </a:prstGeom>
                    <a:noFill/>
                  </pic:spPr>
                </pic:pic>
              </a:graphicData>
            </a:graphic>
            <wp14:sizeRelH relativeFrom="page">
              <wp14:pctWidth>0</wp14:pctWidth>
            </wp14:sizeRelH>
            <wp14:sizeRelV relativeFrom="page">
              <wp14:pctHeight>0</wp14:pctHeight>
            </wp14:sizeRelV>
          </wp:anchor>
        </w:drawing>
      </w:r>
      <w:r w:rsidRPr="00C166A8">
        <w:rPr>
          <w:rFonts w:ascii="Arial" w:hAnsi="Arial" w:cs="Arial"/>
          <w:sz w:val="24"/>
          <w:szCs w:val="24"/>
        </w:rPr>
        <w:t>Help</w:t>
      </w:r>
      <w:r w:rsidR="00C03685" w:rsidRPr="00C166A8">
        <w:rPr>
          <w:rFonts w:ascii="Arial" w:hAnsi="Arial" w:cs="Arial"/>
          <w:sz w:val="24"/>
          <w:szCs w:val="24"/>
        </w:rPr>
        <w:t xml:space="preserve"> </w:t>
      </w:r>
      <w:r w:rsidRPr="00C166A8">
        <w:rPr>
          <w:rFonts w:ascii="Arial" w:hAnsi="Arial" w:cs="Arial"/>
          <w:sz w:val="24"/>
          <w:szCs w:val="24"/>
        </w:rPr>
        <w:t>for non-English speakers</w:t>
      </w:r>
      <w:bookmarkEnd w:id="1"/>
    </w:p>
    <w:p w14:paraId="11A0BEE4" w14:textId="0BA6A377" w:rsidR="00A87D64" w:rsidRPr="00C166A8" w:rsidRDefault="00A87D64" w:rsidP="00C166A8">
      <w:pPr>
        <w:pStyle w:val="Bullet1"/>
        <w:numPr>
          <w:ilvl w:val="0"/>
          <w:numId w:val="0"/>
        </w:numPr>
        <w:spacing w:after="0" w:line="288" w:lineRule="auto"/>
        <w:ind w:left="720"/>
        <w:rPr>
          <w:rFonts w:ascii="Arial" w:hAnsi="Arial" w:cs="Arial"/>
          <w:sz w:val="24"/>
        </w:rPr>
      </w:pPr>
      <w:r w:rsidRPr="00C166A8">
        <w:rPr>
          <w:rFonts w:ascii="Arial" w:hAnsi="Arial" w:cs="Arial"/>
          <w:sz w:val="24"/>
        </w:rPr>
        <w:t xml:space="preserve">If you need help to understand this policy, please contact </w:t>
      </w:r>
      <w:r w:rsidR="00F515D0" w:rsidRPr="00C166A8">
        <w:rPr>
          <w:rFonts w:ascii="Arial" w:hAnsi="Arial" w:cs="Arial"/>
          <w:sz w:val="24"/>
        </w:rPr>
        <w:t>your local Rotary club.</w:t>
      </w:r>
    </w:p>
    <w:p w14:paraId="5EC7EDE5" w14:textId="77777777" w:rsidR="00A87D64" w:rsidRPr="00C166A8" w:rsidRDefault="00A87D64" w:rsidP="00C166A8">
      <w:pPr>
        <w:spacing w:after="0" w:line="288" w:lineRule="auto"/>
        <w:rPr>
          <w:rFonts w:ascii="Arial" w:hAnsi="Arial" w:cs="Arial"/>
          <w:sz w:val="24"/>
        </w:rPr>
      </w:pPr>
    </w:p>
    <w:p w14:paraId="4631F936" w14:textId="77777777" w:rsidR="00F515D0" w:rsidRPr="00C166A8" w:rsidRDefault="00F515D0" w:rsidP="00C166A8">
      <w:pPr>
        <w:pStyle w:val="Heading2"/>
        <w:spacing w:before="0" w:line="288" w:lineRule="auto"/>
        <w:rPr>
          <w:rFonts w:ascii="Arial" w:hAnsi="Arial" w:cs="Arial"/>
          <w:sz w:val="24"/>
          <w:szCs w:val="24"/>
        </w:rPr>
      </w:pPr>
    </w:p>
    <w:p w14:paraId="0A167CC6" w14:textId="12D9BCF0" w:rsidR="00F95B6B" w:rsidRPr="00C166A8" w:rsidRDefault="00F95B6B" w:rsidP="00C166A8">
      <w:pPr>
        <w:pStyle w:val="Heading2"/>
        <w:spacing w:before="0" w:line="288" w:lineRule="auto"/>
        <w:rPr>
          <w:rFonts w:ascii="Arial" w:hAnsi="Arial" w:cs="Arial"/>
          <w:sz w:val="24"/>
          <w:szCs w:val="24"/>
        </w:rPr>
      </w:pPr>
      <w:bookmarkStart w:id="2" w:name="_Toc111462453"/>
      <w:r w:rsidRPr="00C166A8">
        <w:rPr>
          <w:rFonts w:ascii="Arial" w:hAnsi="Arial" w:cs="Arial"/>
          <w:sz w:val="24"/>
          <w:szCs w:val="24"/>
        </w:rPr>
        <w:t>Purpose</w:t>
      </w:r>
      <w:bookmarkEnd w:id="2"/>
    </w:p>
    <w:p w14:paraId="46DA04C7" w14:textId="09C671A4" w:rsidR="00A87D64" w:rsidRDefault="00A87D64" w:rsidP="00A50A20">
      <w:pPr>
        <w:spacing w:after="0" w:line="288" w:lineRule="auto"/>
        <w:rPr>
          <w:rFonts w:ascii="Arial" w:hAnsi="Arial" w:cs="Arial"/>
          <w:sz w:val="24"/>
        </w:rPr>
      </w:pPr>
      <w:r w:rsidRPr="00C166A8">
        <w:rPr>
          <w:rFonts w:ascii="Arial" w:hAnsi="Arial" w:cs="Arial"/>
          <w:sz w:val="24"/>
        </w:rPr>
        <w:t xml:space="preserve">Code of Conduct sets out the expected behaviour </w:t>
      </w:r>
      <w:r w:rsidR="00870842" w:rsidRPr="00C166A8">
        <w:rPr>
          <w:rFonts w:ascii="Arial" w:hAnsi="Arial" w:cs="Arial"/>
          <w:sz w:val="24"/>
        </w:rPr>
        <w:t xml:space="preserve">of everybody participating in an activity of </w:t>
      </w:r>
      <w:r w:rsidR="00F515D0" w:rsidRPr="00C166A8">
        <w:rPr>
          <w:rFonts w:ascii="Arial" w:hAnsi="Arial" w:cs="Arial"/>
          <w:sz w:val="24"/>
        </w:rPr>
        <w:t>Rotary International</w:t>
      </w:r>
      <w:r w:rsidRPr="00C166A8">
        <w:rPr>
          <w:rFonts w:ascii="Arial" w:hAnsi="Arial" w:cs="Arial"/>
          <w:sz w:val="24"/>
        </w:rPr>
        <w:t xml:space="preserve"> </w:t>
      </w:r>
      <w:r w:rsidR="00F515D0" w:rsidRPr="00C166A8">
        <w:rPr>
          <w:rFonts w:ascii="Arial" w:hAnsi="Arial" w:cs="Arial"/>
          <w:sz w:val="24"/>
        </w:rPr>
        <w:t>district 98</w:t>
      </w:r>
      <w:r w:rsidR="00B920C2">
        <w:rPr>
          <w:rFonts w:ascii="Arial" w:hAnsi="Arial" w:cs="Arial"/>
          <w:sz w:val="24"/>
        </w:rPr>
        <w:t>15</w:t>
      </w:r>
      <w:r w:rsidR="00F515D0" w:rsidRPr="00C166A8">
        <w:rPr>
          <w:rFonts w:ascii="Arial" w:hAnsi="Arial" w:cs="Arial"/>
          <w:sz w:val="24"/>
        </w:rPr>
        <w:t xml:space="preserve"> (the district) and all Rotary</w:t>
      </w:r>
      <w:r w:rsidR="00915081" w:rsidRPr="00C166A8">
        <w:rPr>
          <w:rFonts w:ascii="Arial" w:hAnsi="Arial" w:cs="Arial"/>
          <w:sz w:val="24"/>
        </w:rPr>
        <w:t xml:space="preserve"> and Rotaract</w:t>
      </w:r>
      <w:r w:rsidR="00F515D0" w:rsidRPr="00C166A8">
        <w:rPr>
          <w:rFonts w:ascii="Arial" w:hAnsi="Arial" w:cs="Arial"/>
          <w:sz w:val="24"/>
        </w:rPr>
        <w:t xml:space="preserve"> clubs within the district</w:t>
      </w:r>
      <w:r w:rsidR="00C03685" w:rsidRPr="00C166A8">
        <w:rPr>
          <w:rFonts w:ascii="Arial" w:hAnsi="Arial" w:cs="Arial"/>
          <w:sz w:val="24"/>
        </w:rPr>
        <w:t xml:space="preserve"> (our clubs)</w:t>
      </w:r>
      <w:r w:rsidRPr="00C166A8">
        <w:rPr>
          <w:rFonts w:ascii="Arial" w:hAnsi="Arial" w:cs="Arial"/>
          <w:sz w:val="24"/>
        </w:rPr>
        <w:t xml:space="preserve">. </w:t>
      </w:r>
    </w:p>
    <w:p w14:paraId="294C420F" w14:textId="77777777" w:rsidR="00A50A20" w:rsidRPr="00C166A8" w:rsidRDefault="00A50A20" w:rsidP="00C166A8">
      <w:pPr>
        <w:spacing w:after="0" w:line="288" w:lineRule="auto"/>
        <w:rPr>
          <w:rFonts w:ascii="Arial" w:hAnsi="Arial" w:cs="Arial"/>
          <w:sz w:val="24"/>
        </w:rPr>
      </w:pPr>
    </w:p>
    <w:p w14:paraId="4D7D1C0B" w14:textId="3AE61E30" w:rsidR="00A87D64" w:rsidRDefault="00A87D64" w:rsidP="00A50A20">
      <w:pPr>
        <w:spacing w:after="0" w:line="288" w:lineRule="auto"/>
        <w:rPr>
          <w:rFonts w:ascii="Arial" w:hAnsi="Arial" w:cs="Arial"/>
          <w:sz w:val="24"/>
        </w:rPr>
      </w:pPr>
      <w:r w:rsidRPr="00C166A8">
        <w:rPr>
          <w:rFonts w:ascii="Arial" w:hAnsi="Arial" w:cs="Arial"/>
          <w:sz w:val="24"/>
        </w:rPr>
        <w:t xml:space="preserve">All </w:t>
      </w:r>
      <w:r w:rsidR="00F515D0" w:rsidRPr="00C166A8">
        <w:rPr>
          <w:rFonts w:ascii="Arial" w:hAnsi="Arial" w:cs="Arial"/>
          <w:sz w:val="24"/>
        </w:rPr>
        <w:t>Rotary</w:t>
      </w:r>
      <w:r w:rsidR="00915081" w:rsidRPr="00C166A8">
        <w:rPr>
          <w:rFonts w:ascii="Arial" w:hAnsi="Arial" w:cs="Arial"/>
          <w:sz w:val="24"/>
        </w:rPr>
        <w:t xml:space="preserve"> and Rotaract</w:t>
      </w:r>
      <w:r w:rsidR="00F515D0" w:rsidRPr="00C166A8">
        <w:rPr>
          <w:rFonts w:ascii="Arial" w:hAnsi="Arial" w:cs="Arial"/>
          <w:sz w:val="24"/>
        </w:rPr>
        <w:t xml:space="preserve"> members</w:t>
      </w:r>
      <w:r w:rsidRPr="00C166A8">
        <w:rPr>
          <w:rFonts w:ascii="Arial" w:hAnsi="Arial" w:cs="Arial"/>
          <w:sz w:val="24"/>
        </w:rPr>
        <w:t>, volunteers, contractors, service providers</w:t>
      </w:r>
      <w:r w:rsidR="00F515D0" w:rsidRPr="00C166A8">
        <w:rPr>
          <w:rFonts w:ascii="Arial" w:hAnsi="Arial" w:cs="Arial"/>
          <w:sz w:val="24"/>
        </w:rPr>
        <w:t xml:space="preserve"> </w:t>
      </w:r>
      <w:r w:rsidRPr="00C166A8">
        <w:rPr>
          <w:rFonts w:ascii="Arial" w:hAnsi="Arial" w:cs="Arial"/>
          <w:sz w:val="24"/>
        </w:rPr>
        <w:t xml:space="preserve">and any other </w:t>
      </w:r>
      <w:r w:rsidR="00F515D0" w:rsidRPr="00C166A8">
        <w:rPr>
          <w:rFonts w:ascii="Arial" w:hAnsi="Arial" w:cs="Arial"/>
          <w:sz w:val="24"/>
        </w:rPr>
        <w:t>person</w:t>
      </w:r>
      <w:r w:rsidRPr="00C166A8">
        <w:rPr>
          <w:rFonts w:ascii="Arial" w:hAnsi="Arial" w:cs="Arial"/>
          <w:sz w:val="24"/>
        </w:rPr>
        <w:t xml:space="preserve"> involved in </w:t>
      </w:r>
      <w:r w:rsidR="00F515D0" w:rsidRPr="00C166A8">
        <w:rPr>
          <w:rFonts w:ascii="Arial" w:hAnsi="Arial" w:cs="Arial"/>
          <w:sz w:val="24"/>
        </w:rPr>
        <w:t>Rotary activities</w:t>
      </w:r>
      <w:r w:rsidRPr="00C166A8">
        <w:rPr>
          <w:rFonts w:ascii="Arial" w:hAnsi="Arial" w:cs="Arial"/>
          <w:sz w:val="24"/>
        </w:rPr>
        <w:t xml:space="preserve"> must follow the Code of Conduct. </w:t>
      </w:r>
      <w:r w:rsidR="00870842" w:rsidRPr="00C166A8">
        <w:rPr>
          <w:rFonts w:ascii="Arial" w:hAnsi="Arial" w:cs="Arial"/>
          <w:sz w:val="24"/>
        </w:rPr>
        <w:t xml:space="preserve">The Code of Contact is also a key element of our risk management for child safety as it not only sets out expected behaviours, </w:t>
      </w:r>
      <w:r w:rsidR="00B31E14" w:rsidRPr="00C166A8">
        <w:rPr>
          <w:rFonts w:ascii="Arial" w:hAnsi="Arial" w:cs="Arial"/>
          <w:sz w:val="24"/>
        </w:rPr>
        <w:t>but it</w:t>
      </w:r>
      <w:r w:rsidR="00870842" w:rsidRPr="00C166A8">
        <w:rPr>
          <w:rFonts w:ascii="Arial" w:hAnsi="Arial" w:cs="Arial"/>
          <w:sz w:val="24"/>
        </w:rPr>
        <w:t xml:space="preserve"> also sets an expectation of behaviour of adults with children and young people.</w:t>
      </w:r>
    </w:p>
    <w:p w14:paraId="39430548" w14:textId="77777777" w:rsidR="00A50A20" w:rsidRPr="00C166A8" w:rsidRDefault="00A50A20" w:rsidP="00C166A8">
      <w:pPr>
        <w:spacing w:after="0" w:line="288" w:lineRule="auto"/>
        <w:rPr>
          <w:rFonts w:ascii="Arial" w:hAnsi="Arial" w:cs="Arial"/>
          <w:sz w:val="24"/>
        </w:rPr>
      </w:pPr>
    </w:p>
    <w:p w14:paraId="3ED84B32" w14:textId="42A54B4D" w:rsidR="00870842" w:rsidRDefault="00870842" w:rsidP="00A50A20">
      <w:pPr>
        <w:spacing w:after="0" w:line="288" w:lineRule="auto"/>
        <w:rPr>
          <w:rFonts w:ascii="Arial" w:hAnsi="Arial" w:cs="Arial"/>
          <w:sz w:val="24"/>
        </w:rPr>
      </w:pPr>
      <w:r w:rsidRPr="00C166A8">
        <w:rPr>
          <w:rFonts w:ascii="Arial" w:hAnsi="Arial" w:cs="Arial"/>
          <w:sz w:val="24"/>
        </w:rPr>
        <w:t xml:space="preserve">This code of conduct reflects our core values of fellowship, integrity, diversity, service, and leadership, and explains the responsibility that comes with being a </w:t>
      </w:r>
      <w:r w:rsidR="00915081" w:rsidRPr="00C166A8">
        <w:rPr>
          <w:rFonts w:ascii="Arial" w:hAnsi="Arial" w:cs="Arial"/>
          <w:sz w:val="24"/>
        </w:rPr>
        <w:t>Rotary and Rotaract member</w:t>
      </w:r>
      <w:r w:rsidR="00765F1C" w:rsidRPr="00C166A8">
        <w:rPr>
          <w:rFonts w:ascii="Arial" w:hAnsi="Arial" w:cs="Arial"/>
          <w:sz w:val="24"/>
        </w:rPr>
        <w:t>.</w:t>
      </w:r>
    </w:p>
    <w:p w14:paraId="70E73D90" w14:textId="77777777" w:rsidR="00B10141" w:rsidRPr="00C166A8" w:rsidRDefault="00B10141" w:rsidP="00C166A8">
      <w:pPr>
        <w:spacing w:after="0" w:line="288" w:lineRule="auto"/>
        <w:rPr>
          <w:rFonts w:ascii="Arial" w:hAnsi="Arial" w:cs="Arial"/>
          <w:sz w:val="24"/>
        </w:rPr>
      </w:pPr>
    </w:p>
    <w:p w14:paraId="42C00023" w14:textId="6FE081F2" w:rsidR="006829E1" w:rsidRDefault="00870842" w:rsidP="00A50A20">
      <w:pPr>
        <w:spacing w:after="0" w:line="288" w:lineRule="auto"/>
        <w:rPr>
          <w:rFonts w:ascii="Arial" w:hAnsi="Arial" w:cs="Arial"/>
          <w:sz w:val="24"/>
        </w:rPr>
      </w:pPr>
      <w:r w:rsidRPr="00C166A8">
        <w:rPr>
          <w:rFonts w:ascii="Arial" w:hAnsi="Arial" w:cs="Arial"/>
          <w:sz w:val="24"/>
        </w:rPr>
        <w:t xml:space="preserve">Like our core values, we expect </w:t>
      </w:r>
      <w:r w:rsidR="00915081" w:rsidRPr="00C166A8">
        <w:rPr>
          <w:rFonts w:ascii="Arial" w:hAnsi="Arial" w:cs="Arial"/>
          <w:sz w:val="24"/>
        </w:rPr>
        <w:t xml:space="preserve">Rotary and Rotaract members </w:t>
      </w:r>
      <w:r w:rsidRPr="00C166A8">
        <w:rPr>
          <w:rFonts w:ascii="Arial" w:hAnsi="Arial" w:cs="Arial"/>
          <w:sz w:val="24"/>
        </w:rPr>
        <w:t xml:space="preserve">to exemplify this code of conduct as they interact with one another, Rotary program participants, Alumni, project partners, </w:t>
      </w:r>
      <w:r w:rsidR="00915081" w:rsidRPr="00C166A8">
        <w:rPr>
          <w:rFonts w:ascii="Arial" w:hAnsi="Arial" w:cs="Arial"/>
          <w:sz w:val="24"/>
        </w:rPr>
        <w:t xml:space="preserve">children and young people </w:t>
      </w:r>
      <w:r w:rsidRPr="00C166A8">
        <w:rPr>
          <w:rFonts w:ascii="Arial" w:hAnsi="Arial" w:cs="Arial"/>
          <w:sz w:val="24"/>
        </w:rPr>
        <w:t xml:space="preserve">and members of the community. Specifically, the code of conduct applies at all club, district, zone, and Rotary International meetings, trainings, events, and anywhere else a member represents Rotary </w:t>
      </w:r>
      <w:r w:rsidR="00B31E14" w:rsidRPr="00C166A8">
        <w:rPr>
          <w:rFonts w:ascii="Arial" w:hAnsi="Arial" w:cs="Arial"/>
          <w:sz w:val="24"/>
        </w:rPr>
        <w:t>and, on My Rotary,</w:t>
      </w:r>
      <w:r w:rsidRPr="00C166A8">
        <w:rPr>
          <w:rFonts w:ascii="Arial" w:hAnsi="Arial" w:cs="Arial"/>
          <w:sz w:val="24"/>
        </w:rPr>
        <w:t xml:space="preserve"> social media</w:t>
      </w:r>
      <w:r w:rsidR="00915081" w:rsidRPr="00C166A8">
        <w:rPr>
          <w:rFonts w:ascii="Arial" w:hAnsi="Arial" w:cs="Arial"/>
          <w:sz w:val="24"/>
        </w:rPr>
        <w:t xml:space="preserve"> and online</w:t>
      </w:r>
      <w:r w:rsidR="00D22585" w:rsidRPr="00C166A8">
        <w:rPr>
          <w:rFonts w:ascii="Arial" w:hAnsi="Arial" w:cs="Arial"/>
          <w:sz w:val="24"/>
        </w:rPr>
        <w:t>, and</w:t>
      </w:r>
      <w:r w:rsidR="00915081" w:rsidRPr="00C166A8">
        <w:rPr>
          <w:rFonts w:ascii="Arial" w:hAnsi="Arial" w:cs="Arial"/>
          <w:sz w:val="24"/>
        </w:rPr>
        <w:t xml:space="preserve"> any other environments</w:t>
      </w:r>
      <w:r w:rsidRPr="00C166A8">
        <w:rPr>
          <w:rFonts w:ascii="Arial" w:hAnsi="Arial" w:cs="Arial"/>
          <w:sz w:val="24"/>
        </w:rPr>
        <w:t>.</w:t>
      </w:r>
    </w:p>
    <w:p w14:paraId="78276ACA" w14:textId="77777777" w:rsidR="00B10141" w:rsidRPr="00C166A8" w:rsidRDefault="00B10141" w:rsidP="00C166A8">
      <w:pPr>
        <w:spacing w:after="0" w:line="288" w:lineRule="auto"/>
        <w:rPr>
          <w:rFonts w:ascii="Arial" w:hAnsi="Arial" w:cs="Arial"/>
          <w:sz w:val="24"/>
        </w:rPr>
      </w:pPr>
    </w:p>
    <w:p w14:paraId="05E8D87B" w14:textId="590C0D54" w:rsidR="006829E1" w:rsidRPr="00C166A8" w:rsidRDefault="006829E1" w:rsidP="00C166A8">
      <w:pPr>
        <w:pStyle w:val="Heading2"/>
        <w:spacing w:before="0" w:line="288" w:lineRule="auto"/>
        <w:rPr>
          <w:rFonts w:ascii="Arial" w:hAnsi="Arial" w:cs="Arial"/>
          <w:sz w:val="24"/>
          <w:szCs w:val="24"/>
        </w:rPr>
      </w:pPr>
      <w:bookmarkStart w:id="3" w:name="_Toc111462454"/>
      <w:r w:rsidRPr="00C166A8">
        <w:rPr>
          <w:rFonts w:ascii="Arial" w:hAnsi="Arial" w:cs="Arial"/>
          <w:sz w:val="24"/>
          <w:szCs w:val="24"/>
        </w:rPr>
        <w:t>Expectations</w:t>
      </w:r>
      <w:bookmarkEnd w:id="3"/>
    </w:p>
    <w:p w14:paraId="5D58083A" w14:textId="005BB4EB" w:rsidR="006829E1" w:rsidRDefault="006829E1" w:rsidP="00A50A20">
      <w:pPr>
        <w:spacing w:after="0" w:line="288" w:lineRule="auto"/>
        <w:rPr>
          <w:rFonts w:ascii="Arial" w:hAnsi="Arial" w:cs="Arial"/>
          <w:sz w:val="24"/>
        </w:rPr>
      </w:pPr>
      <w:r w:rsidRPr="00C166A8">
        <w:rPr>
          <w:rFonts w:ascii="Arial" w:hAnsi="Arial" w:cs="Arial"/>
          <w:sz w:val="24"/>
        </w:rPr>
        <w:t>All club members and other participants including Rotary program participants, Alumni, project partners,</w:t>
      </w:r>
      <w:r w:rsidR="00D22585" w:rsidRPr="00C166A8">
        <w:rPr>
          <w:rFonts w:ascii="Arial" w:hAnsi="Arial" w:cs="Arial"/>
          <w:sz w:val="24"/>
        </w:rPr>
        <w:t xml:space="preserve"> volunteers</w:t>
      </w:r>
      <w:r w:rsidRPr="00C166A8">
        <w:rPr>
          <w:rFonts w:ascii="Arial" w:hAnsi="Arial" w:cs="Arial"/>
          <w:sz w:val="24"/>
        </w:rPr>
        <w:t xml:space="preserve"> and representatives of Rotary are expected to comply with this code of conduct, be considerate and contribute to a collaborative, positive, and healthy environment in which all are respected and valued.</w:t>
      </w:r>
    </w:p>
    <w:p w14:paraId="341042B3" w14:textId="77777777" w:rsidR="00B10141" w:rsidRPr="00C166A8" w:rsidRDefault="00B10141" w:rsidP="00C166A8">
      <w:pPr>
        <w:spacing w:after="0" w:line="288" w:lineRule="auto"/>
        <w:rPr>
          <w:rFonts w:ascii="Arial" w:hAnsi="Arial" w:cs="Arial"/>
          <w:sz w:val="24"/>
        </w:rPr>
      </w:pPr>
    </w:p>
    <w:p w14:paraId="40FE87EE" w14:textId="4D890816" w:rsidR="006829E1" w:rsidRPr="00C166A8" w:rsidRDefault="003A3D45" w:rsidP="00C166A8">
      <w:pPr>
        <w:pStyle w:val="Heading3"/>
        <w:spacing w:before="0" w:line="288" w:lineRule="auto"/>
        <w:rPr>
          <w:rFonts w:ascii="Arial" w:hAnsi="Arial" w:cs="Arial"/>
        </w:rPr>
      </w:pPr>
      <w:bookmarkStart w:id="4" w:name="_Toc111462455"/>
      <w:r w:rsidRPr="00C166A8">
        <w:rPr>
          <w:rFonts w:ascii="Arial" w:hAnsi="Arial" w:cs="Arial"/>
        </w:rPr>
        <w:t>Use respectful language</w:t>
      </w:r>
      <w:bookmarkEnd w:id="4"/>
    </w:p>
    <w:p w14:paraId="3D60F6ED" w14:textId="67F74DCF" w:rsidR="006829E1" w:rsidRPr="00C166A8" w:rsidRDefault="006829E1" w:rsidP="00C166A8">
      <w:pPr>
        <w:pStyle w:val="ListParagraph"/>
        <w:numPr>
          <w:ilvl w:val="0"/>
          <w:numId w:val="65"/>
        </w:numPr>
        <w:spacing w:after="0" w:line="288" w:lineRule="auto"/>
        <w:rPr>
          <w:rFonts w:ascii="Arial" w:hAnsi="Arial" w:cs="Arial"/>
          <w:sz w:val="24"/>
        </w:rPr>
      </w:pPr>
      <w:r w:rsidRPr="00C166A8">
        <w:rPr>
          <w:rFonts w:ascii="Arial" w:hAnsi="Arial" w:cs="Arial"/>
          <w:sz w:val="24"/>
        </w:rPr>
        <w:t xml:space="preserve">When you first meet someone, introduce yourself and explain how you would like to be addressed, </w:t>
      </w:r>
      <w:r w:rsidR="00D22585" w:rsidRPr="00C166A8">
        <w:rPr>
          <w:rFonts w:ascii="Arial" w:hAnsi="Arial" w:cs="Arial"/>
          <w:sz w:val="24"/>
        </w:rPr>
        <w:t xml:space="preserve">ideally </w:t>
      </w:r>
      <w:r w:rsidRPr="00C166A8">
        <w:rPr>
          <w:rFonts w:ascii="Arial" w:hAnsi="Arial" w:cs="Arial"/>
          <w:sz w:val="24"/>
        </w:rPr>
        <w:t>including your preferred pronouns (he/him/his, she/her/hers, they/them/theirs</w:t>
      </w:r>
      <w:r w:rsidR="00D22585" w:rsidRPr="00C166A8">
        <w:rPr>
          <w:rFonts w:ascii="Arial" w:hAnsi="Arial" w:cs="Arial"/>
          <w:sz w:val="24"/>
        </w:rPr>
        <w:t>, etc.</w:t>
      </w:r>
      <w:r w:rsidRPr="00C166A8">
        <w:rPr>
          <w:rFonts w:ascii="Arial" w:hAnsi="Arial" w:cs="Arial"/>
          <w:sz w:val="24"/>
        </w:rPr>
        <w:t>). Call others by their preferred name, rather than using a nickname that is easier to pronounce.</w:t>
      </w:r>
    </w:p>
    <w:p w14:paraId="6C6B12D4" w14:textId="2578C52B" w:rsidR="006829E1" w:rsidRPr="00C166A8" w:rsidRDefault="006829E1" w:rsidP="00C166A8">
      <w:pPr>
        <w:pStyle w:val="ListParagraph"/>
        <w:numPr>
          <w:ilvl w:val="0"/>
          <w:numId w:val="65"/>
        </w:numPr>
        <w:spacing w:after="0" w:line="288" w:lineRule="auto"/>
        <w:rPr>
          <w:rFonts w:ascii="Arial" w:hAnsi="Arial" w:cs="Arial"/>
          <w:sz w:val="24"/>
        </w:rPr>
      </w:pPr>
      <w:r w:rsidRPr="00C166A8">
        <w:rPr>
          <w:rFonts w:ascii="Arial" w:hAnsi="Arial" w:cs="Arial"/>
          <w:sz w:val="24"/>
        </w:rPr>
        <w:t>When addressing larger groups, utili</w:t>
      </w:r>
      <w:r w:rsidR="00D22585" w:rsidRPr="00C166A8">
        <w:rPr>
          <w:rFonts w:ascii="Arial" w:hAnsi="Arial" w:cs="Arial"/>
          <w:sz w:val="24"/>
        </w:rPr>
        <w:t>s</w:t>
      </w:r>
      <w:r w:rsidRPr="00C166A8">
        <w:rPr>
          <w:rFonts w:ascii="Arial" w:hAnsi="Arial" w:cs="Arial"/>
          <w:sz w:val="24"/>
        </w:rPr>
        <w:t>e gender neutral words to avoid gender assumption.</w:t>
      </w:r>
    </w:p>
    <w:p w14:paraId="139B5EE5" w14:textId="77777777" w:rsidR="006829E1" w:rsidRPr="00C166A8" w:rsidRDefault="006829E1" w:rsidP="00C166A8">
      <w:pPr>
        <w:pStyle w:val="ListParagraph"/>
        <w:numPr>
          <w:ilvl w:val="0"/>
          <w:numId w:val="65"/>
        </w:numPr>
        <w:spacing w:after="0" w:line="288" w:lineRule="auto"/>
        <w:rPr>
          <w:rFonts w:ascii="Arial" w:hAnsi="Arial" w:cs="Arial"/>
          <w:sz w:val="24"/>
        </w:rPr>
      </w:pPr>
      <w:r w:rsidRPr="00C166A8">
        <w:rPr>
          <w:rFonts w:ascii="Arial" w:hAnsi="Arial" w:cs="Arial"/>
          <w:sz w:val="24"/>
        </w:rPr>
        <w:t>Use active listening to deepen your understanding of others.</w:t>
      </w:r>
    </w:p>
    <w:p w14:paraId="6A87FB9A" w14:textId="6F302C3D" w:rsidR="006829E1" w:rsidRPr="00C166A8" w:rsidRDefault="006829E1" w:rsidP="00C166A8">
      <w:pPr>
        <w:pStyle w:val="ListParagraph"/>
        <w:numPr>
          <w:ilvl w:val="0"/>
          <w:numId w:val="65"/>
        </w:numPr>
        <w:spacing w:after="0" w:line="288" w:lineRule="auto"/>
        <w:rPr>
          <w:rFonts w:ascii="Arial" w:hAnsi="Arial" w:cs="Arial"/>
          <w:sz w:val="24"/>
        </w:rPr>
      </w:pPr>
      <w:r w:rsidRPr="00C166A8">
        <w:rPr>
          <w:rFonts w:ascii="Arial" w:hAnsi="Arial" w:cs="Arial"/>
          <w:sz w:val="24"/>
        </w:rPr>
        <w:t xml:space="preserve">Be conscious of language use and adapt </w:t>
      </w:r>
      <w:r w:rsidR="00D22585" w:rsidRPr="00C166A8">
        <w:rPr>
          <w:rFonts w:ascii="Arial" w:hAnsi="Arial" w:cs="Arial"/>
          <w:sz w:val="24"/>
        </w:rPr>
        <w:t xml:space="preserve">as necessary, </w:t>
      </w:r>
      <w:r w:rsidRPr="00C166A8">
        <w:rPr>
          <w:rFonts w:ascii="Arial" w:hAnsi="Arial" w:cs="Arial"/>
          <w:sz w:val="24"/>
        </w:rPr>
        <w:t>depending on region</w:t>
      </w:r>
      <w:r w:rsidR="00D22585" w:rsidRPr="00C166A8">
        <w:rPr>
          <w:rFonts w:ascii="Arial" w:hAnsi="Arial" w:cs="Arial"/>
          <w:sz w:val="24"/>
        </w:rPr>
        <w:t xml:space="preserve"> or cultural background of a person</w:t>
      </w:r>
      <w:r w:rsidRPr="00C166A8">
        <w:rPr>
          <w:rFonts w:ascii="Arial" w:hAnsi="Arial" w:cs="Arial"/>
          <w:sz w:val="24"/>
        </w:rPr>
        <w:t>. Some wording is acceptable in some cultures but unacceptable in others.</w:t>
      </w:r>
    </w:p>
    <w:p w14:paraId="1190AAAE" w14:textId="77777777" w:rsidR="006829E1" w:rsidRPr="00C166A8" w:rsidRDefault="006829E1" w:rsidP="00C166A8">
      <w:pPr>
        <w:pStyle w:val="ListParagraph"/>
        <w:numPr>
          <w:ilvl w:val="0"/>
          <w:numId w:val="65"/>
        </w:numPr>
        <w:spacing w:after="0" w:line="288" w:lineRule="auto"/>
        <w:rPr>
          <w:rFonts w:ascii="Arial" w:hAnsi="Arial" w:cs="Arial"/>
          <w:sz w:val="24"/>
        </w:rPr>
      </w:pPr>
      <w:r w:rsidRPr="00C166A8">
        <w:rPr>
          <w:rFonts w:ascii="Arial" w:hAnsi="Arial" w:cs="Arial"/>
          <w:sz w:val="24"/>
        </w:rPr>
        <w:lastRenderedPageBreak/>
        <w:t>Avoid slang or idioms that do not translate across cultures or be deliberate in explaining them to share our diverse cultures and languages.</w:t>
      </w:r>
    </w:p>
    <w:p w14:paraId="58F206E3" w14:textId="77777777" w:rsidR="006829E1" w:rsidRPr="00C166A8" w:rsidRDefault="006829E1" w:rsidP="00C166A8">
      <w:pPr>
        <w:pStyle w:val="ListParagraph"/>
        <w:numPr>
          <w:ilvl w:val="0"/>
          <w:numId w:val="65"/>
        </w:numPr>
        <w:spacing w:after="0" w:line="288" w:lineRule="auto"/>
        <w:rPr>
          <w:rFonts w:ascii="Arial" w:hAnsi="Arial" w:cs="Arial"/>
          <w:sz w:val="24"/>
        </w:rPr>
      </w:pPr>
      <w:r w:rsidRPr="00C166A8">
        <w:rPr>
          <w:rFonts w:ascii="Arial" w:hAnsi="Arial" w:cs="Arial"/>
          <w:sz w:val="24"/>
        </w:rPr>
        <w:t>Speak plainly and avoid acronyms and jargon that not everyone may understand.</w:t>
      </w:r>
    </w:p>
    <w:p w14:paraId="6F4FF113" w14:textId="77777777" w:rsidR="006829E1" w:rsidRPr="00C166A8" w:rsidRDefault="006829E1" w:rsidP="00C166A8">
      <w:pPr>
        <w:pStyle w:val="ListParagraph"/>
        <w:numPr>
          <w:ilvl w:val="0"/>
          <w:numId w:val="65"/>
        </w:numPr>
        <w:spacing w:after="0" w:line="288" w:lineRule="auto"/>
        <w:rPr>
          <w:rFonts w:ascii="Arial" w:hAnsi="Arial" w:cs="Arial"/>
          <w:sz w:val="24"/>
        </w:rPr>
      </w:pPr>
      <w:r w:rsidRPr="00C166A8">
        <w:rPr>
          <w:rFonts w:ascii="Arial" w:hAnsi="Arial" w:cs="Arial"/>
          <w:sz w:val="24"/>
        </w:rPr>
        <w:t>If you are curious about someone’s cultural background, faith, sexual orientation, gender, or another characteristic, ask if they are open to sharing more about themselves. Refrain from asking if the topic is not relevant to your conversation.</w:t>
      </w:r>
    </w:p>
    <w:p w14:paraId="05255EEC" w14:textId="350DD923" w:rsidR="006829E1" w:rsidRPr="00C166A8" w:rsidRDefault="006829E1" w:rsidP="00C166A8">
      <w:pPr>
        <w:pStyle w:val="ListParagraph"/>
        <w:numPr>
          <w:ilvl w:val="0"/>
          <w:numId w:val="65"/>
        </w:numPr>
        <w:spacing w:after="0" w:line="288" w:lineRule="auto"/>
        <w:rPr>
          <w:rFonts w:ascii="Arial" w:hAnsi="Arial" w:cs="Arial"/>
          <w:sz w:val="24"/>
        </w:rPr>
      </w:pPr>
      <w:r w:rsidRPr="00C166A8">
        <w:rPr>
          <w:rFonts w:ascii="Arial" w:hAnsi="Arial" w:cs="Arial"/>
          <w:sz w:val="24"/>
        </w:rPr>
        <w:t>Foster an atmosphere of intergenerational dialogue and avoid describing anyone by their age.</w:t>
      </w:r>
    </w:p>
    <w:p w14:paraId="43DA15C4" w14:textId="77777777" w:rsidR="00B10141" w:rsidRDefault="00B10141" w:rsidP="00A50A20">
      <w:pPr>
        <w:pStyle w:val="Heading3"/>
        <w:spacing w:before="0" w:line="288" w:lineRule="auto"/>
        <w:rPr>
          <w:rFonts w:ascii="Arial" w:hAnsi="Arial" w:cs="Arial"/>
        </w:rPr>
      </w:pPr>
    </w:p>
    <w:p w14:paraId="05B72F92" w14:textId="27A6C4D6" w:rsidR="006829E1" w:rsidRPr="00C166A8" w:rsidRDefault="003A3D45" w:rsidP="00C166A8">
      <w:pPr>
        <w:pStyle w:val="Heading3"/>
        <w:spacing w:before="0" w:line="288" w:lineRule="auto"/>
        <w:rPr>
          <w:rFonts w:ascii="Arial" w:hAnsi="Arial" w:cs="Arial"/>
        </w:rPr>
      </w:pPr>
      <w:bookmarkStart w:id="5" w:name="_Toc111462456"/>
      <w:r w:rsidRPr="00C166A8">
        <w:rPr>
          <w:rFonts w:ascii="Arial" w:hAnsi="Arial" w:cs="Arial"/>
        </w:rPr>
        <w:t>Be supportive</w:t>
      </w:r>
      <w:bookmarkEnd w:id="5"/>
    </w:p>
    <w:p w14:paraId="2D08AC01" w14:textId="77777777" w:rsidR="006829E1" w:rsidRPr="00C166A8" w:rsidRDefault="006829E1" w:rsidP="00C166A8">
      <w:pPr>
        <w:pStyle w:val="ListParagraph"/>
        <w:numPr>
          <w:ilvl w:val="0"/>
          <w:numId w:val="66"/>
        </w:numPr>
        <w:spacing w:after="0" w:line="288" w:lineRule="auto"/>
        <w:rPr>
          <w:rFonts w:ascii="Arial" w:hAnsi="Arial" w:cs="Arial"/>
          <w:sz w:val="24"/>
        </w:rPr>
      </w:pPr>
      <w:r w:rsidRPr="00C166A8">
        <w:rPr>
          <w:rFonts w:ascii="Arial" w:hAnsi="Arial" w:cs="Arial"/>
          <w:sz w:val="24"/>
        </w:rPr>
        <w:t>Be an ally and advocate for others and be ready to intervene when you see a need.</w:t>
      </w:r>
    </w:p>
    <w:p w14:paraId="64A5609F" w14:textId="77777777" w:rsidR="003A3D45" w:rsidRPr="00C166A8" w:rsidRDefault="006829E1" w:rsidP="00C166A8">
      <w:pPr>
        <w:pStyle w:val="ListParagraph"/>
        <w:numPr>
          <w:ilvl w:val="0"/>
          <w:numId w:val="66"/>
        </w:numPr>
        <w:spacing w:after="0" w:line="288" w:lineRule="auto"/>
        <w:rPr>
          <w:rFonts w:ascii="Arial" w:hAnsi="Arial" w:cs="Arial"/>
          <w:sz w:val="24"/>
        </w:rPr>
      </w:pPr>
      <w:r w:rsidRPr="00C166A8">
        <w:rPr>
          <w:rFonts w:ascii="Arial" w:hAnsi="Arial" w:cs="Arial"/>
          <w:sz w:val="24"/>
        </w:rPr>
        <w:t>If you see or hear something inappropriate, address the behaviour in a way to offer support to those affected.</w:t>
      </w:r>
    </w:p>
    <w:p w14:paraId="4EFD8AF9" w14:textId="533644D5" w:rsidR="006829E1" w:rsidRPr="00C166A8" w:rsidRDefault="006829E1" w:rsidP="00C166A8">
      <w:pPr>
        <w:pStyle w:val="ListParagraph"/>
        <w:numPr>
          <w:ilvl w:val="0"/>
          <w:numId w:val="66"/>
        </w:numPr>
        <w:spacing w:after="0" w:line="288" w:lineRule="auto"/>
        <w:rPr>
          <w:rFonts w:ascii="Arial" w:hAnsi="Arial" w:cs="Arial"/>
          <w:sz w:val="24"/>
        </w:rPr>
      </w:pPr>
      <w:r w:rsidRPr="00C166A8">
        <w:rPr>
          <w:rFonts w:ascii="Arial" w:hAnsi="Arial" w:cs="Arial"/>
          <w:sz w:val="24"/>
        </w:rPr>
        <w:t>As a member of Rotary</w:t>
      </w:r>
      <w:r w:rsidR="003A3D45" w:rsidRPr="00C166A8">
        <w:rPr>
          <w:rFonts w:ascii="Arial" w:hAnsi="Arial" w:cs="Arial"/>
          <w:sz w:val="24"/>
        </w:rPr>
        <w:t xml:space="preserve"> and Rotaract</w:t>
      </w:r>
      <w:r w:rsidRPr="00C166A8">
        <w:rPr>
          <w:rFonts w:ascii="Arial" w:hAnsi="Arial" w:cs="Arial"/>
          <w:sz w:val="24"/>
        </w:rPr>
        <w:t>, uphold the Code of Conduct, build this culture within your club experience, and address any issues as they arise.</w:t>
      </w:r>
    </w:p>
    <w:p w14:paraId="7603D3A2" w14:textId="77777777" w:rsidR="00381C53" w:rsidRDefault="00381C53" w:rsidP="00A50A20">
      <w:pPr>
        <w:pStyle w:val="Heading3"/>
        <w:spacing w:before="0" w:line="288" w:lineRule="auto"/>
        <w:rPr>
          <w:rFonts w:ascii="Arial" w:hAnsi="Arial" w:cs="Arial"/>
        </w:rPr>
      </w:pPr>
    </w:p>
    <w:p w14:paraId="6FC94C25" w14:textId="60B0B45A" w:rsidR="006829E1" w:rsidRPr="00C166A8" w:rsidRDefault="003A3D45" w:rsidP="00C166A8">
      <w:pPr>
        <w:pStyle w:val="Heading3"/>
        <w:spacing w:before="0" w:line="288" w:lineRule="auto"/>
        <w:rPr>
          <w:rFonts w:ascii="Arial" w:hAnsi="Arial" w:cs="Arial"/>
        </w:rPr>
      </w:pPr>
      <w:bookmarkStart w:id="6" w:name="_Toc111462457"/>
      <w:r w:rsidRPr="00C166A8">
        <w:rPr>
          <w:rFonts w:ascii="Arial" w:hAnsi="Arial" w:cs="Arial"/>
        </w:rPr>
        <w:t>Foster a welcoming and inclusive environment</w:t>
      </w:r>
      <w:bookmarkEnd w:id="6"/>
    </w:p>
    <w:p w14:paraId="479105F2" w14:textId="76E5A43F" w:rsidR="003A3D45" w:rsidRPr="00C166A8" w:rsidRDefault="006829E1" w:rsidP="00C166A8">
      <w:pPr>
        <w:pStyle w:val="ListParagraph"/>
        <w:numPr>
          <w:ilvl w:val="0"/>
          <w:numId w:val="67"/>
        </w:numPr>
        <w:spacing w:after="0" w:line="288" w:lineRule="auto"/>
        <w:rPr>
          <w:rFonts w:ascii="Arial" w:hAnsi="Arial" w:cs="Arial"/>
          <w:sz w:val="24"/>
        </w:rPr>
      </w:pPr>
      <w:r w:rsidRPr="00C166A8">
        <w:rPr>
          <w:rFonts w:ascii="Arial" w:hAnsi="Arial" w:cs="Arial"/>
          <w:sz w:val="24"/>
        </w:rPr>
        <w:t>Ensure every member and participant can fully engage in any meeting, event, or activity that you organi</w:t>
      </w:r>
      <w:r w:rsidR="003A3D45" w:rsidRPr="00C166A8">
        <w:rPr>
          <w:rFonts w:ascii="Arial" w:hAnsi="Arial" w:cs="Arial"/>
          <w:sz w:val="24"/>
        </w:rPr>
        <w:t>s</w:t>
      </w:r>
      <w:r w:rsidRPr="00C166A8">
        <w:rPr>
          <w:rFonts w:ascii="Arial" w:hAnsi="Arial" w:cs="Arial"/>
          <w:sz w:val="24"/>
        </w:rPr>
        <w:t>e</w:t>
      </w:r>
      <w:r w:rsidR="003A3D45" w:rsidRPr="00C166A8">
        <w:rPr>
          <w:rFonts w:ascii="Arial" w:hAnsi="Arial" w:cs="Arial"/>
          <w:sz w:val="24"/>
        </w:rPr>
        <w:t xml:space="preserve"> </w:t>
      </w:r>
      <w:r w:rsidRPr="00C166A8">
        <w:rPr>
          <w:rFonts w:ascii="Arial" w:hAnsi="Arial" w:cs="Arial"/>
          <w:sz w:val="24"/>
        </w:rPr>
        <w:t>in person or online by offering</w:t>
      </w:r>
      <w:r w:rsidR="00D22585" w:rsidRPr="00C166A8">
        <w:rPr>
          <w:rFonts w:ascii="Arial" w:hAnsi="Arial" w:cs="Arial"/>
          <w:sz w:val="24"/>
        </w:rPr>
        <w:t xml:space="preserve"> (as needed)</w:t>
      </w:r>
      <w:r w:rsidRPr="00C166A8">
        <w:rPr>
          <w:rFonts w:ascii="Arial" w:hAnsi="Arial" w:cs="Arial"/>
          <w:sz w:val="24"/>
        </w:rPr>
        <w:t xml:space="preserve"> an accessible venue, simultaneous interpretation, closed captioning and/or</w:t>
      </w:r>
      <w:r w:rsidR="003A3D45" w:rsidRPr="00C166A8">
        <w:rPr>
          <w:rFonts w:ascii="Arial" w:hAnsi="Arial" w:cs="Arial"/>
          <w:sz w:val="24"/>
        </w:rPr>
        <w:t xml:space="preserve"> </w:t>
      </w:r>
      <w:r w:rsidRPr="00C166A8">
        <w:rPr>
          <w:rFonts w:ascii="Arial" w:hAnsi="Arial" w:cs="Arial"/>
          <w:sz w:val="24"/>
        </w:rPr>
        <w:t>transcripts and other resources.</w:t>
      </w:r>
      <w:r w:rsidR="00D22585" w:rsidRPr="00C166A8">
        <w:rPr>
          <w:rFonts w:ascii="Arial" w:hAnsi="Arial" w:cs="Arial"/>
          <w:sz w:val="24"/>
        </w:rPr>
        <w:t xml:space="preserve"> Ensure </w:t>
      </w:r>
      <w:r w:rsidR="00522805" w:rsidRPr="00C166A8">
        <w:rPr>
          <w:rFonts w:ascii="Arial" w:hAnsi="Arial" w:cs="Arial"/>
          <w:sz w:val="24"/>
        </w:rPr>
        <w:t>y</w:t>
      </w:r>
      <w:r w:rsidR="00D22585" w:rsidRPr="00C166A8">
        <w:rPr>
          <w:rFonts w:ascii="Arial" w:hAnsi="Arial" w:cs="Arial"/>
          <w:sz w:val="24"/>
        </w:rPr>
        <w:t>ou ask if people need any</w:t>
      </w:r>
      <w:r w:rsidR="00522805" w:rsidRPr="00C166A8">
        <w:rPr>
          <w:rFonts w:ascii="Arial" w:hAnsi="Arial" w:cs="Arial"/>
          <w:sz w:val="24"/>
        </w:rPr>
        <w:t>thing to be able to access the meeting, event, or activity when they register/join.</w:t>
      </w:r>
    </w:p>
    <w:p w14:paraId="3B2FD5B7" w14:textId="77777777" w:rsidR="003A3D45" w:rsidRPr="00C166A8" w:rsidRDefault="006829E1" w:rsidP="00C166A8">
      <w:pPr>
        <w:pStyle w:val="ListParagraph"/>
        <w:numPr>
          <w:ilvl w:val="0"/>
          <w:numId w:val="67"/>
        </w:numPr>
        <w:spacing w:after="0" w:line="288" w:lineRule="auto"/>
        <w:rPr>
          <w:rFonts w:ascii="Arial" w:hAnsi="Arial" w:cs="Arial"/>
          <w:sz w:val="24"/>
        </w:rPr>
      </w:pPr>
      <w:r w:rsidRPr="00C166A8">
        <w:rPr>
          <w:rFonts w:ascii="Arial" w:hAnsi="Arial" w:cs="Arial"/>
          <w:sz w:val="24"/>
        </w:rPr>
        <w:t>Review any club or program traditions and stop or change activities that may be offensive or alienating to</w:t>
      </w:r>
      <w:r w:rsidR="003A3D45" w:rsidRPr="00C166A8">
        <w:rPr>
          <w:rFonts w:ascii="Arial" w:hAnsi="Arial" w:cs="Arial"/>
          <w:sz w:val="24"/>
        </w:rPr>
        <w:t xml:space="preserve"> </w:t>
      </w:r>
      <w:r w:rsidRPr="00C166A8">
        <w:rPr>
          <w:rFonts w:ascii="Arial" w:hAnsi="Arial" w:cs="Arial"/>
          <w:sz w:val="24"/>
        </w:rPr>
        <w:t>a specific group.</w:t>
      </w:r>
    </w:p>
    <w:p w14:paraId="7C5B5F25" w14:textId="77777777" w:rsidR="003A3D45" w:rsidRPr="00C166A8" w:rsidRDefault="006829E1" w:rsidP="00C166A8">
      <w:pPr>
        <w:pStyle w:val="ListParagraph"/>
        <w:numPr>
          <w:ilvl w:val="0"/>
          <w:numId w:val="67"/>
        </w:numPr>
        <w:spacing w:after="0" w:line="288" w:lineRule="auto"/>
        <w:rPr>
          <w:rFonts w:ascii="Arial" w:hAnsi="Arial" w:cs="Arial"/>
          <w:sz w:val="24"/>
        </w:rPr>
      </w:pPr>
      <w:r w:rsidRPr="00C166A8">
        <w:rPr>
          <w:rFonts w:ascii="Arial" w:hAnsi="Arial" w:cs="Arial"/>
          <w:sz w:val="24"/>
        </w:rPr>
        <w:t>Create a welcoming environment and include all in conversations, projects, and events.</w:t>
      </w:r>
    </w:p>
    <w:p w14:paraId="561CBCE5" w14:textId="77777777" w:rsidR="003A3D45" w:rsidRPr="00C166A8" w:rsidRDefault="006829E1" w:rsidP="00C166A8">
      <w:pPr>
        <w:pStyle w:val="ListParagraph"/>
        <w:numPr>
          <w:ilvl w:val="0"/>
          <w:numId w:val="67"/>
        </w:numPr>
        <w:spacing w:after="0" w:line="288" w:lineRule="auto"/>
        <w:rPr>
          <w:rFonts w:ascii="Arial" w:hAnsi="Arial" w:cs="Arial"/>
          <w:sz w:val="24"/>
        </w:rPr>
      </w:pPr>
      <w:r w:rsidRPr="00C166A8">
        <w:rPr>
          <w:rFonts w:ascii="Arial" w:hAnsi="Arial" w:cs="Arial"/>
          <w:sz w:val="24"/>
        </w:rPr>
        <w:t>As much as possible, pay attention to nonverbal communication such as eye contact, facial expressions,</w:t>
      </w:r>
      <w:r w:rsidR="003A3D45" w:rsidRPr="00C166A8">
        <w:rPr>
          <w:rFonts w:ascii="Arial" w:hAnsi="Arial" w:cs="Arial"/>
          <w:sz w:val="24"/>
        </w:rPr>
        <w:t xml:space="preserve"> </w:t>
      </w:r>
      <w:r w:rsidRPr="00C166A8">
        <w:rPr>
          <w:rFonts w:ascii="Arial" w:hAnsi="Arial" w:cs="Arial"/>
          <w:sz w:val="24"/>
        </w:rPr>
        <w:t>tone of voice, personal space, gestures, and posture, and how it impacts your ability to engage with and</w:t>
      </w:r>
      <w:r w:rsidR="003A3D45" w:rsidRPr="00C166A8">
        <w:rPr>
          <w:rFonts w:ascii="Arial" w:hAnsi="Arial" w:cs="Arial"/>
          <w:sz w:val="24"/>
        </w:rPr>
        <w:t xml:space="preserve"> r</w:t>
      </w:r>
      <w:r w:rsidRPr="00C166A8">
        <w:rPr>
          <w:rFonts w:ascii="Arial" w:hAnsi="Arial" w:cs="Arial"/>
          <w:sz w:val="24"/>
        </w:rPr>
        <w:t>elate to others.</w:t>
      </w:r>
    </w:p>
    <w:p w14:paraId="33AC10E9" w14:textId="77777777" w:rsidR="003A3D45" w:rsidRPr="00C166A8" w:rsidRDefault="006829E1" w:rsidP="00C166A8">
      <w:pPr>
        <w:pStyle w:val="ListParagraph"/>
        <w:numPr>
          <w:ilvl w:val="0"/>
          <w:numId w:val="67"/>
        </w:numPr>
        <w:spacing w:after="0" w:line="288" w:lineRule="auto"/>
        <w:rPr>
          <w:rFonts w:ascii="Arial" w:hAnsi="Arial" w:cs="Arial"/>
          <w:sz w:val="24"/>
        </w:rPr>
      </w:pPr>
      <w:r w:rsidRPr="00C166A8">
        <w:rPr>
          <w:rFonts w:ascii="Arial" w:hAnsi="Arial" w:cs="Arial"/>
          <w:sz w:val="24"/>
        </w:rPr>
        <w:t>Know the important dates of various religions and schedule events and activities in a way that is inclusive</w:t>
      </w:r>
      <w:r w:rsidR="003A3D45" w:rsidRPr="00C166A8">
        <w:rPr>
          <w:rFonts w:ascii="Arial" w:hAnsi="Arial" w:cs="Arial"/>
          <w:sz w:val="24"/>
        </w:rPr>
        <w:t xml:space="preserve"> </w:t>
      </w:r>
      <w:r w:rsidRPr="00C166A8">
        <w:rPr>
          <w:rFonts w:ascii="Arial" w:hAnsi="Arial" w:cs="Arial"/>
          <w:sz w:val="24"/>
        </w:rPr>
        <w:t>and considerate of people who observe them.</w:t>
      </w:r>
    </w:p>
    <w:p w14:paraId="66D46B5A" w14:textId="77777777" w:rsidR="003A3D45" w:rsidRPr="00C166A8" w:rsidRDefault="006829E1" w:rsidP="00C166A8">
      <w:pPr>
        <w:pStyle w:val="ListParagraph"/>
        <w:numPr>
          <w:ilvl w:val="0"/>
          <w:numId w:val="67"/>
        </w:numPr>
        <w:spacing w:after="0" w:line="288" w:lineRule="auto"/>
        <w:rPr>
          <w:rFonts w:ascii="Arial" w:hAnsi="Arial" w:cs="Arial"/>
          <w:sz w:val="24"/>
        </w:rPr>
      </w:pPr>
      <w:r w:rsidRPr="00C166A8">
        <w:rPr>
          <w:rFonts w:ascii="Arial" w:hAnsi="Arial" w:cs="Arial"/>
          <w:sz w:val="24"/>
        </w:rPr>
        <w:t>Be aware of people’s dietary and health restrictions.</w:t>
      </w:r>
    </w:p>
    <w:p w14:paraId="734AD5CB" w14:textId="0181A43D" w:rsidR="006829E1" w:rsidRPr="00C166A8" w:rsidRDefault="003A3D45" w:rsidP="00C166A8">
      <w:pPr>
        <w:pStyle w:val="ListParagraph"/>
        <w:numPr>
          <w:ilvl w:val="0"/>
          <w:numId w:val="67"/>
        </w:numPr>
        <w:spacing w:after="0" w:line="288" w:lineRule="auto"/>
        <w:rPr>
          <w:rFonts w:ascii="Arial" w:hAnsi="Arial" w:cs="Arial"/>
          <w:sz w:val="24"/>
        </w:rPr>
      </w:pPr>
      <w:r w:rsidRPr="00C166A8">
        <w:rPr>
          <w:rFonts w:ascii="Arial" w:hAnsi="Arial" w:cs="Arial"/>
          <w:sz w:val="24"/>
        </w:rPr>
        <w:t>O</w:t>
      </w:r>
      <w:r w:rsidR="006829E1" w:rsidRPr="00C166A8">
        <w:rPr>
          <w:rFonts w:ascii="Arial" w:hAnsi="Arial" w:cs="Arial"/>
          <w:sz w:val="24"/>
        </w:rPr>
        <w:t>pen opportunities for everyone to hold leadership roles in your club and district or engage with your</w:t>
      </w:r>
      <w:r w:rsidRPr="00C166A8">
        <w:rPr>
          <w:rFonts w:ascii="Arial" w:hAnsi="Arial" w:cs="Arial"/>
          <w:sz w:val="24"/>
        </w:rPr>
        <w:t xml:space="preserve"> </w:t>
      </w:r>
      <w:r w:rsidR="006829E1" w:rsidRPr="00C166A8">
        <w:rPr>
          <w:rFonts w:ascii="Arial" w:hAnsi="Arial" w:cs="Arial"/>
          <w:sz w:val="24"/>
        </w:rPr>
        <w:t>community partners.</w:t>
      </w:r>
    </w:p>
    <w:p w14:paraId="27506FB3" w14:textId="77777777" w:rsidR="00381C53" w:rsidRDefault="00381C53" w:rsidP="00A50A20">
      <w:pPr>
        <w:pStyle w:val="Heading3"/>
        <w:spacing w:before="0" w:line="288" w:lineRule="auto"/>
        <w:rPr>
          <w:rFonts w:ascii="Arial" w:hAnsi="Arial" w:cs="Arial"/>
        </w:rPr>
      </w:pPr>
    </w:p>
    <w:p w14:paraId="18F8B0C7" w14:textId="6B4092E6" w:rsidR="006829E1" w:rsidRPr="00C166A8" w:rsidRDefault="003A3D45" w:rsidP="00C166A8">
      <w:pPr>
        <w:pStyle w:val="Heading3"/>
        <w:spacing w:before="0" w:line="288" w:lineRule="auto"/>
        <w:rPr>
          <w:rFonts w:ascii="Arial" w:hAnsi="Arial" w:cs="Arial"/>
        </w:rPr>
      </w:pPr>
      <w:bookmarkStart w:id="7" w:name="_Toc111462458"/>
      <w:r w:rsidRPr="00C166A8">
        <w:rPr>
          <w:rFonts w:ascii="Arial" w:hAnsi="Arial" w:cs="Arial"/>
        </w:rPr>
        <w:t>Celebrate diversity</w:t>
      </w:r>
      <w:bookmarkEnd w:id="7"/>
    </w:p>
    <w:p w14:paraId="3D628D5D" w14:textId="77777777" w:rsidR="003A3D45" w:rsidRPr="00C166A8" w:rsidRDefault="006829E1" w:rsidP="00C166A8">
      <w:pPr>
        <w:pStyle w:val="ListParagraph"/>
        <w:numPr>
          <w:ilvl w:val="0"/>
          <w:numId w:val="68"/>
        </w:numPr>
        <w:spacing w:after="0" w:line="288" w:lineRule="auto"/>
        <w:rPr>
          <w:rFonts w:ascii="Arial" w:hAnsi="Arial" w:cs="Arial"/>
          <w:sz w:val="24"/>
        </w:rPr>
      </w:pPr>
      <w:r w:rsidRPr="00C166A8">
        <w:rPr>
          <w:rFonts w:ascii="Arial" w:hAnsi="Arial" w:cs="Arial"/>
          <w:sz w:val="24"/>
        </w:rPr>
        <w:t>Increase your club’s awareness, understanding, and acceptance of people with disabilities.</w:t>
      </w:r>
    </w:p>
    <w:p w14:paraId="1A39BF62" w14:textId="77777777" w:rsidR="003A3D45" w:rsidRPr="00C166A8" w:rsidRDefault="006829E1" w:rsidP="00C166A8">
      <w:pPr>
        <w:pStyle w:val="ListParagraph"/>
        <w:numPr>
          <w:ilvl w:val="0"/>
          <w:numId w:val="68"/>
        </w:numPr>
        <w:spacing w:after="0" w:line="288" w:lineRule="auto"/>
        <w:rPr>
          <w:rFonts w:ascii="Arial" w:hAnsi="Arial" w:cs="Arial"/>
          <w:sz w:val="24"/>
        </w:rPr>
      </w:pPr>
      <w:r w:rsidRPr="00C166A8">
        <w:rPr>
          <w:rFonts w:ascii="Arial" w:hAnsi="Arial" w:cs="Arial"/>
          <w:sz w:val="24"/>
        </w:rPr>
        <w:t>Celebrate a variety of cultural events and religious observances, rather</w:t>
      </w:r>
      <w:r w:rsidR="003A3D45" w:rsidRPr="00C166A8">
        <w:rPr>
          <w:rFonts w:ascii="Arial" w:hAnsi="Arial" w:cs="Arial"/>
          <w:sz w:val="24"/>
        </w:rPr>
        <w:t xml:space="preserve"> </w:t>
      </w:r>
      <w:r w:rsidRPr="00C166A8">
        <w:rPr>
          <w:rFonts w:ascii="Arial" w:hAnsi="Arial" w:cs="Arial"/>
          <w:sz w:val="24"/>
        </w:rPr>
        <w:t>than continually conducting service projects or hosting events associated with a single culture or religion.</w:t>
      </w:r>
    </w:p>
    <w:p w14:paraId="3E68AD65" w14:textId="77777777" w:rsidR="003A3D45" w:rsidRPr="00C166A8" w:rsidRDefault="006829E1" w:rsidP="00C166A8">
      <w:pPr>
        <w:pStyle w:val="ListParagraph"/>
        <w:numPr>
          <w:ilvl w:val="0"/>
          <w:numId w:val="68"/>
        </w:numPr>
        <w:spacing w:after="0" w:line="288" w:lineRule="auto"/>
        <w:rPr>
          <w:rFonts w:ascii="Arial" w:hAnsi="Arial" w:cs="Arial"/>
          <w:sz w:val="24"/>
        </w:rPr>
      </w:pPr>
      <w:r w:rsidRPr="00C166A8">
        <w:rPr>
          <w:rFonts w:ascii="Arial" w:hAnsi="Arial" w:cs="Arial"/>
          <w:sz w:val="24"/>
        </w:rPr>
        <w:t>Acknowledge and celebrate significant dates relevant to diversity.</w:t>
      </w:r>
    </w:p>
    <w:p w14:paraId="55EDDA90" w14:textId="77777777" w:rsidR="003A3D45" w:rsidRPr="00C166A8" w:rsidRDefault="006829E1" w:rsidP="00C166A8">
      <w:pPr>
        <w:pStyle w:val="ListParagraph"/>
        <w:numPr>
          <w:ilvl w:val="0"/>
          <w:numId w:val="68"/>
        </w:numPr>
        <w:spacing w:after="0" w:line="288" w:lineRule="auto"/>
        <w:rPr>
          <w:rFonts w:ascii="Arial" w:hAnsi="Arial" w:cs="Arial"/>
          <w:sz w:val="24"/>
        </w:rPr>
      </w:pPr>
      <w:r w:rsidRPr="00C166A8">
        <w:rPr>
          <w:rFonts w:ascii="Arial" w:hAnsi="Arial" w:cs="Arial"/>
          <w:sz w:val="24"/>
        </w:rPr>
        <w:t>Avoid stereotyping and mocking any specific group.</w:t>
      </w:r>
    </w:p>
    <w:p w14:paraId="4A2A8C5F" w14:textId="050994D4" w:rsidR="006829E1" w:rsidRPr="00C166A8" w:rsidRDefault="006829E1" w:rsidP="00C166A8">
      <w:pPr>
        <w:pStyle w:val="ListParagraph"/>
        <w:numPr>
          <w:ilvl w:val="0"/>
          <w:numId w:val="68"/>
        </w:numPr>
        <w:spacing w:after="0" w:line="288" w:lineRule="auto"/>
        <w:rPr>
          <w:rFonts w:ascii="Arial" w:hAnsi="Arial" w:cs="Arial"/>
          <w:sz w:val="24"/>
        </w:rPr>
      </w:pPr>
      <w:r w:rsidRPr="00C166A8">
        <w:rPr>
          <w:rFonts w:ascii="Arial" w:hAnsi="Arial" w:cs="Arial"/>
          <w:sz w:val="24"/>
        </w:rPr>
        <w:t>Acknowledge and celebrate different genders.</w:t>
      </w:r>
    </w:p>
    <w:p w14:paraId="5B9F3945" w14:textId="0E3BF1ED" w:rsidR="00121D50" w:rsidRPr="00C166A8" w:rsidRDefault="00121D50" w:rsidP="00C166A8">
      <w:pPr>
        <w:pStyle w:val="Heading2"/>
        <w:spacing w:before="0" w:line="288" w:lineRule="auto"/>
        <w:rPr>
          <w:rFonts w:ascii="Arial" w:hAnsi="Arial" w:cs="Arial"/>
          <w:sz w:val="24"/>
          <w:szCs w:val="24"/>
        </w:rPr>
      </w:pPr>
      <w:bookmarkStart w:id="8" w:name="_Toc111462459"/>
      <w:r w:rsidRPr="00C166A8">
        <w:rPr>
          <w:rFonts w:ascii="Arial" w:hAnsi="Arial" w:cs="Arial"/>
          <w:sz w:val="24"/>
          <w:szCs w:val="24"/>
        </w:rPr>
        <w:lastRenderedPageBreak/>
        <w:t>Working with children and young people</w:t>
      </w:r>
      <w:bookmarkEnd w:id="8"/>
    </w:p>
    <w:p w14:paraId="17E814BA" w14:textId="2CDA5CA3" w:rsidR="00F95B6B" w:rsidRPr="00C166A8" w:rsidRDefault="00F95B6B" w:rsidP="00C166A8">
      <w:pPr>
        <w:pStyle w:val="Heading3"/>
        <w:spacing w:before="0" w:line="288" w:lineRule="auto"/>
        <w:rPr>
          <w:rFonts w:ascii="Arial" w:hAnsi="Arial" w:cs="Arial"/>
        </w:rPr>
      </w:pPr>
      <w:bookmarkStart w:id="9" w:name="_Toc111462460"/>
      <w:r w:rsidRPr="00C166A8">
        <w:rPr>
          <w:rFonts w:ascii="Arial" w:hAnsi="Arial" w:cs="Arial"/>
        </w:rPr>
        <w:t>Acceptable behaviour</w:t>
      </w:r>
      <w:r w:rsidR="00121D50" w:rsidRPr="00C166A8">
        <w:rPr>
          <w:rFonts w:ascii="Arial" w:hAnsi="Arial" w:cs="Arial"/>
        </w:rPr>
        <w:t>s</w:t>
      </w:r>
      <w:bookmarkEnd w:id="9"/>
    </w:p>
    <w:p w14:paraId="3D6FF0D2" w14:textId="3E27ACF9" w:rsidR="00F95B6B" w:rsidRPr="00C166A8" w:rsidRDefault="00F95B6B" w:rsidP="00C166A8">
      <w:pPr>
        <w:spacing w:after="0" w:line="288" w:lineRule="auto"/>
        <w:rPr>
          <w:rFonts w:ascii="Arial" w:hAnsi="Arial" w:cs="Arial"/>
          <w:sz w:val="24"/>
        </w:rPr>
      </w:pPr>
      <w:r w:rsidRPr="00C166A8">
        <w:rPr>
          <w:rFonts w:ascii="Arial" w:hAnsi="Arial" w:cs="Arial"/>
          <w:sz w:val="24"/>
        </w:rPr>
        <w:t>As</w:t>
      </w:r>
      <w:r w:rsidR="00383EF8" w:rsidRPr="00C166A8">
        <w:rPr>
          <w:rFonts w:ascii="Arial" w:hAnsi="Arial" w:cs="Arial"/>
          <w:sz w:val="24"/>
        </w:rPr>
        <w:t xml:space="preserve"> </w:t>
      </w:r>
      <w:r w:rsidR="006429CB" w:rsidRPr="00C166A8">
        <w:rPr>
          <w:rFonts w:ascii="Arial" w:hAnsi="Arial" w:cs="Arial"/>
          <w:sz w:val="24"/>
        </w:rPr>
        <w:t>Rotary and Rotaract members</w:t>
      </w:r>
      <w:r w:rsidR="004A5F22" w:rsidRPr="00C166A8">
        <w:rPr>
          <w:rFonts w:ascii="Arial" w:hAnsi="Arial" w:cs="Arial"/>
          <w:sz w:val="24"/>
        </w:rPr>
        <w:t xml:space="preserve">, </w:t>
      </w:r>
      <w:r w:rsidRPr="00C166A8">
        <w:rPr>
          <w:rFonts w:ascii="Arial" w:hAnsi="Arial" w:cs="Arial"/>
          <w:sz w:val="24"/>
        </w:rPr>
        <w:t xml:space="preserve">volunteers, </w:t>
      </w:r>
      <w:r w:rsidR="002E5525" w:rsidRPr="00C166A8">
        <w:rPr>
          <w:rFonts w:ascii="Arial" w:hAnsi="Arial" w:cs="Arial"/>
          <w:sz w:val="24"/>
        </w:rPr>
        <w:t>service providers</w:t>
      </w:r>
      <w:r w:rsidRPr="00C166A8">
        <w:rPr>
          <w:rFonts w:ascii="Arial" w:hAnsi="Arial" w:cs="Arial"/>
          <w:sz w:val="24"/>
        </w:rPr>
        <w:t xml:space="preserve">, and any other member of </w:t>
      </w:r>
      <w:r w:rsidR="006B56E1" w:rsidRPr="00C166A8">
        <w:rPr>
          <w:rFonts w:ascii="Arial" w:hAnsi="Arial" w:cs="Arial"/>
          <w:sz w:val="24"/>
        </w:rPr>
        <w:t xml:space="preserve">our </w:t>
      </w:r>
      <w:r w:rsidRPr="00C166A8">
        <w:rPr>
          <w:rFonts w:ascii="Arial" w:hAnsi="Arial" w:cs="Arial"/>
          <w:sz w:val="24"/>
        </w:rPr>
        <w:t>community involved in child-connected work, we are responsible for supporting and promoting the safety of children by:</w:t>
      </w:r>
    </w:p>
    <w:p w14:paraId="0A768C8C" w14:textId="372CED41" w:rsidR="00F95B6B" w:rsidRPr="00C166A8" w:rsidRDefault="00B31E14" w:rsidP="00C166A8">
      <w:pPr>
        <w:pStyle w:val="Bullet1"/>
        <w:spacing w:after="0" w:line="288" w:lineRule="auto"/>
        <w:rPr>
          <w:rFonts w:ascii="Arial" w:hAnsi="Arial" w:cs="Arial"/>
          <w:sz w:val="24"/>
        </w:rPr>
      </w:pPr>
      <w:r w:rsidRPr="00C166A8">
        <w:rPr>
          <w:rFonts w:ascii="Arial" w:hAnsi="Arial" w:cs="Arial"/>
          <w:sz w:val="24"/>
        </w:rPr>
        <w:t>always upholding our commitment to child safety</w:t>
      </w:r>
      <w:r w:rsidR="00F95B6B" w:rsidRPr="00C166A8">
        <w:rPr>
          <w:rFonts w:ascii="Arial" w:hAnsi="Arial" w:cs="Arial"/>
          <w:sz w:val="24"/>
        </w:rPr>
        <w:t xml:space="preserve"> and adhering to </w:t>
      </w:r>
      <w:r w:rsidR="00570BA7" w:rsidRPr="00C166A8">
        <w:rPr>
          <w:rFonts w:ascii="Arial" w:hAnsi="Arial" w:cs="Arial"/>
          <w:sz w:val="24"/>
        </w:rPr>
        <w:t>our</w:t>
      </w:r>
      <w:r w:rsidR="00F95B6B" w:rsidRPr="00C166A8">
        <w:rPr>
          <w:rFonts w:ascii="Arial" w:hAnsi="Arial" w:cs="Arial"/>
          <w:sz w:val="24"/>
        </w:rPr>
        <w:t xml:space="preserve"> </w:t>
      </w:r>
      <w:r w:rsidR="00570BA7" w:rsidRPr="00C166A8">
        <w:rPr>
          <w:rFonts w:ascii="Arial" w:hAnsi="Arial" w:cs="Arial"/>
          <w:sz w:val="24"/>
        </w:rPr>
        <w:t>Child Safety and Wellbeing Policy</w:t>
      </w:r>
    </w:p>
    <w:p w14:paraId="00FA8BB0" w14:textId="31B323EB" w:rsidR="00F95B6B" w:rsidRPr="00C166A8" w:rsidRDefault="00F95B6B" w:rsidP="00C166A8">
      <w:pPr>
        <w:pStyle w:val="Bullet1"/>
        <w:spacing w:after="0" w:line="288" w:lineRule="auto"/>
        <w:rPr>
          <w:rFonts w:ascii="Arial" w:hAnsi="Arial" w:cs="Arial"/>
          <w:sz w:val="24"/>
        </w:rPr>
      </w:pPr>
      <w:r w:rsidRPr="00C166A8">
        <w:rPr>
          <w:rFonts w:ascii="Arial" w:hAnsi="Arial" w:cs="Arial"/>
          <w:sz w:val="24"/>
        </w:rPr>
        <w:t xml:space="preserve">treating </w:t>
      </w:r>
      <w:r w:rsidR="006429CB" w:rsidRPr="00C166A8">
        <w:rPr>
          <w:rFonts w:ascii="Arial" w:hAnsi="Arial" w:cs="Arial"/>
          <w:sz w:val="24"/>
        </w:rPr>
        <w:t>children and young people,</w:t>
      </w:r>
      <w:r w:rsidRPr="00C166A8">
        <w:rPr>
          <w:rFonts w:ascii="Arial" w:hAnsi="Arial" w:cs="Arial"/>
          <w:sz w:val="24"/>
        </w:rPr>
        <w:t xml:space="preserve"> and families in </w:t>
      </w:r>
      <w:r w:rsidR="006B56E1" w:rsidRPr="00C166A8">
        <w:rPr>
          <w:rFonts w:ascii="Arial" w:hAnsi="Arial" w:cs="Arial"/>
          <w:sz w:val="24"/>
        </w:rPr>
        <w:t xml:space="preserve">our </w:t>
      </w:r>
      <w:r w:rsidRPr="00C166A8">
        <w:rPr>
          <w:rFonts w:ascii="Arial" w:hAnsi="Arial" w:cs="Arial"/>
          <w:sz w:val="24"/>
        </w:rPr>
        <w:t>community with respect in</w:t>
      </w:r>
      <w:r w:rsidR="006B56E1" w:rsidRPr="00C166A8">
        <w:rPr>
          <w:rFonts w:ascii="Arial" w:hAnsi="Arial" w:cs="Arial"/>
          <w:sz w:val="24"/>
        </w:rPr>
        <w:t xml:space="preserve"> </w:t>
      </w:r>
      <w:r w:rsidR="006429CB" w:rsidRPr="00C166A8">
        <w:rPr>
          <w:rFonts w:ascii="Arial" w:hAnsi="Arial" w:cs="Arial"/>
          <w:sz w:val="24"/>
        </w:rPr>
        <w:t>Rotary</w:t>
      </w:r>
      <w:r w:rsidR="001D2702" w:rsidRPr="00C166A8">
        <w:rPr>
          <w:rFonts w:ascii="Arial" w:hAnsi="Arial" w:cs="Arial"/>
          <w:sz w:val="24"/>
        </w:rPr>
        <w:t xml:space="preserve"> environment</w:t>
      </w:r>
      <w:r w:rsidR="006429CB" w:rsidRPr="00C166A8">
        <w:rPr>
          <w:rFonts w:ascii="Arial" w:hAnsi="Arial" w:cs="Arial"/>
          <w:sz w:val="24"/>
        </w:rPr>
        <w:t>s</w:t>
      </w:r>
      <w:r w:rsidRPr="00C166A8">
        <w:rPr>
          <w:rFonts w:ascii="Arial" w:hAnsi="Arial" w:cs="Arial"/>
          <w:sz w:val="24"/>
        </w:rPr>
        <w:t xml:space="preserve"> and outside </w:t>
      </w:r>
      <w:r w:rsidR="006B56E1" w:rsidRPr="00C166A8">
        <w:rPr>
          <w:rFonts w:ascii="Arial" w:hAnsi="Arial" w:cs="Arial"/>
          <w:sz w:val="24"/>
        </w:rPr>
        <w:t xml:space="preserve">our </w:t>
      </w:r>
      <w:r w:rsidR="006429CB" w:rsidRPr="00C166A8">
        <w:rPr>
          <w:rFonts w:ascii="Arial" w:hAnsi="Arial" w:cs="Arial"/>
          <w:sz w:val="24"/>
        </w:rPr>
        <w:t>Rotary</w:t>
      </w:r>
      <w:r w:rsidR="006B56E1" w:rsidRPr="00C166A8">
        <w:rPr>
          <w:rFonts w:ascii="Arial" w:hAnsi="Arial" w:cs="Arial"/>
          <w:sz w:val="24"/>
        </w:rPr>
        <w:t xml:space="preserve"> </w:t>
      </w:r>
      <w:r w:rsidRPr="00C166A8">
        <w:rPr>
          <w:rFonts w:ascii="Arial" w:hAnsi="Arial" w:cs="Arial"/>
          <w:sz w:val="24"/>
        </w:rPr>
        <w:t>environment</w:t>
      </w:r>
      <w:r w:rsidR="006429CB" w:rsidRPr="00C166A8">
        <w:rPr>
          <w:rFonts w:ascii="Arial" w:hAnsi="Arial" w:cs="Arial"/>
          <w:sz w:val="24"/>
        </w:rPr>
        <w:t>s</w:t>
      </w:r>
      <w:r w:rsidRPr="00C166A8">
        <w:rPr>
          <w:rFonts w:ascii="Arial" w:hAnsi="Arial" w:cs="Arial"/>
          <w:sz w:val="24"/>
        </w:rPr>
        <w:t xml:space="preserve"> as part of normal social and community activities</w:t>
      </w:r>
    </w:p>
    <w:p w14:paraId="26CD9497" w14:textId="28F2C26C" w:rsidR="00F95B6B" w:rsidRPr="00C166A8" w:rsidRDefault="00F95B6B" w:rsidP="00C166A8">
      <w:pPr>
        <w:pStyle w:val="Bullet1"/>
        <w:spacing w:after="0" w:line="288" w:lineRule="auto"/>
        <w:rPr>
          <w:rFonts w:ascii="Arial" w:hAnsi="Arial" w:cs="Arial"/>
          <w:sz w:val="24"/>
        </w:rPr>
      </w:pPr>
      <w:r w:rsidRPr="00C166A8">
        <w:rPr>
          <w:rFonts w:ascii="Arial" w:hAnsi="Arial" w:cs="Arial"/>
          <w:sz w:val="24"/>
        </w:rPr>
        <w:t xml:space="preserve">listening and responding to the views and concerns of </w:t>
      </w:r>
      <w:r w:rsidR="006429CB" w:rsidRPr="00C166A8">
        <w:rPr>
          <w:rFonts w:ascii="Arial" w:hAnsi="Arial" w:cs="Arial"/>
          <w:sz w:val="24"/>
        </w:rPr>
        <w:t>children and young people</w:t>
      </w:r>
      <w:r w:rsidRPr="00C166A8">
        <w:rPr>
          <w:rFonts w:ascii="Arial" w:hAnsi="Arial" w:cs="Arial"/>
          <w:sz w:val="24"/>
        </w:rPr>
        <w:t xml:space="preserve">, particularly if they disclose that they or another child </w:t>
      </w:r>
      <w:r w:rsidR="00071C79" w:rsidRPr="00C166A8">
        <w:rPr>
          <w:rFonts w:ascii="Arial" w:hAnsi="Arial" w:cs="Arial"/>
          <w:sz w:val="24"/>
        </w:rPr>
        <w:t xml:space="preserve">or </w:t>
      </w:r>
      <w:r w:rsidR="006429CB" w:rsidRPr="00C166A8">
        <w:rPr>
          <w:rFonts w:ascii="Arial" w:hAnsi="Arial" w:cs="Arial"/>
          <w:sz w:val="24"/>
        </w:rPr>
        <w:t>young person</w:t>
      </w:r>
      <w:r w:rsidR="00071C79" w:rsidRPr="00C166A8">
        <w:rPr>
          <w:rFonts w:ascii="Arial" w:hAnsi="Arial" w:cs="Arial"/>
          <w:sz w:val="24"/>
        </w:rPr>
        <w:t xml:space="preserve"> </w:t>
      </w:r>
      <w:r w:rsidRPr="00C166A8">
        <w:rPr>
          <w:rFonts w:ascii="Arial" w:hAnsi="Arial" w:cs="Arial"/>
          <w:sz w:val="24"/>
        </w:rPr>
        <w:t>has been abused or are worried about their safety or the safety of another child</w:t>
      </w:r>
      <w:r w:rsidR="00071C79" w:rsidRPr="00C166A8">
        <w:rPr>
          <w:rFonts w:ascii="Arial" w:hAnsi="Arial" w:cs="Arial"/>
          <w:sz w:val="24"/>
        </w:rPr>
        <w:t xml:space="preserve"> or </w:t>
      </w:r>
      <w:r w:rsidR="006429CB" w:rsidRPr="00C166A8">
        <w:rPr>
          <w:rFonts w:ascii="Arial" w:hAnsi="Arial" w:cs="Arial"/>
          <w:sz w:val="24"/>
        </w:rPr>
        <w:t>young person</w:t>
      </w:r>
      <w:r w:rsidR="001453C0">
        <w:rPr>
          <w:rFonts w:ascii="Arial" w:hAnsi="Arial" w:cs="Arial"/>
          <w:sz w:val="24"/>
        </w:rPr>
        <w:t>.</w:t>
      </w:r>
    </w:p>
    <w:p w14:paraId="65F2CF9A" w14:textId="63497D30" w:rsidR="00F95B6B" w:rsidRPr="00C166A8" w:rsidRDefault="00F95B6B" w:rsidP="00C166A8">
      <w:pPr>
        <w:pStyle w:val="Bullet1"/>
        <w:spacing w:after="0" w:line="288" w:lineRule="auto"/>
        <w:rPr>
          <w:rFonts w:ascii="Arial" w:hAnsi="Arial" w:cs="Arial"/>
          <w:sz w:val="24"/>
        </w:rPr>
      </w:pPr>
      <w:r w:rsidRPr="00C166A8">
        <w:rPr>
          <w:rFonts w:ascii="Arial" w:hAnsi="Arial" w:cs="Arial"/>
          <w:sz w:val="24"/>
        </w:rPr>
        <w:t xml:space="preserve">promoting the cultural safety, participation and empowerment of Aboriginal </w:t>
      </w:r>
      <w:r w:rsidR="00121D50" w:rsidRPr="00C166A8">
        <w:rPr>
          <w:rFonts w:ascii="Arial" w:hAnsi="Arial" w:cs="Arial"/>
          <w:sz w:val="24"/>
        </w:rPr>
        <w:t>children and young people</w:t>
      </w:r>
      <w:r w:rsidR="00255A15" w:rsidRPr="00C166A8">
        <w:rPr>
          <w:rFonts w:ascii="Arial" w:hAnsi="Arial" w:cs="Arial"/>
          <w:sz w:val="24"/>
        </w:rPr>
        <w:t xml:space="preserve">, </w:t>
      </w:r>
      <w:r w:rsidR="00121D50" w:rsidRPr="00C166A8">
        <w:rPr>
          <w:rFonts w:ascii="Arial" w:hAnsi="Arial" w:cs="Arial"/>
          <w:sz w:val="24"/>
        </w:rPr>
        <w:t xml:space="preserve">children and young people </w:t>
      </w:r>
      <w:r w:rsidRPr="00C166A8">
        <w:rPr>
          <w:rFonts w:ascii="Arial" w:hAnsi="Arial" w:cs="Arial"/>
          <w:sz w:val="24"/>
        </w:rPr>
        <w:t>with culturally and/or linguistically diverse backgrounds</w:t>
      </w:r>
      <w:r w:rsidR="00255A15" w:rsidRPr="00C166A8">
        <w:rPr>
          <w:rFonts w:ascii="Arial" w:hAnsi="Arial" w:cs="Arial"/>
          <w:sz w:val="24"/>
        </w:rPr>
        <w:t xml:space="preserve">, </w:t>
      </w:r>
      <w:r w:rsidR="00121D50" w:rsidRPr="00C166A8">
        <w:rPr>
          <w:rFonts w:ascii="Arial" w:hAnsi="Arial" w:cs="Arial"/>
          <w:sz w:val="24"/>
        </w:rPr>
        <w:t xml:space="preserve">children and young people </w:t>
      </w:r>
      <w:r w:rsidRPr="00C166A8">
        <w:rPr>
          <w:rFonts w:ascii="Arial" w:hAnsi="Arial" w:cs="Arial"/>
          <w:sz w:val="24"/>
        </w:rPr>
        <w:t>with a disability</w:t>
      </w:r>
      <w:r w:rsidR="00255A15" w:rsidRPr="00C166A8">
        <w:rPr>
          <w:rFonts w:ascii="Arial" w:hAnsi="Arial" w:cs="Arial"/>
          <w:sz w:val="24"/>
        </w:rPr>
        <w:t>,</w:t>
      </w:r>
      <w:r w:rsidR="00071C79" w:rsidRPr="00C166A8">
        <w:rPr>
          <w:rFonts w:ascii="Arial" w:hAnsi="Arial" w:cs="Arial"/>
          <w:sz w:val="24"/>
        </w:rPr>
        <w:t xml:space="preserve"> </w:t>
      </w:r>
      <w:r w:rsidR="00255A15" w:rsidRPr="00C166A8">
        <w:rPr>
          <w:rFonts w:ascii="Arial" w:hAnsi="Arial" w:cs="Arial"/>
          <w:sz w:val="24"/>
        </w:rPr>
        <w:t xml:space="preserve">international </w:t>
      </w:r>
      <w:r w:rsidRPr="00C166A8">
        <w:rPr>
          <w:rFonts w:ascii="Arial" w:hAnsi="Arial" w:cs="Arial"/>
          <w:sz w:val="24"/>
        </w:rPr>
        <w:t>students</w:t>
      </w:r>
      <w:r w:rsidR="00121D50" w:rsidRPr="00C166A8">
        <w:rPr>
          <w:rFonts w:ascii="Arial" w:hAnsi="Arial" w:cs="Arial"/>
          <w:sz w:val="24"/>
        </w:rPr>
        <w:t xml:space="preserve"> (i.e. those involved in Rotary Youth Exchange)</w:t>
      </w:r>
      <w:r w:rsidR="00255A15" w:rsidRPr="00C166A8">
        <w:rPr>
          <w:rFonts w:ascii="Arial" w:hAnsi="Arial" w:cs="Arial"/>
          <w:sz w:val="24"/>
        </w:rPr>
        <w:t xml:space="preserve">, </w:t>
      </w:r>
      <w:r w:rsidR="00121D50" w:rsidRPr="00C166A8">
        <w:rPr>
          <w:rFonts w:ascii="Arial" w:hAnsi="Arial" w:cs="Arial"/>
          <w:sz w:val="24"/>
        </w:rPr>
        <w:t xml:space="preserve">children and young people </w:t>
      </w:r>
      <w:r w:rsidR="00255A15" w:rsidRPr="00C166A8">
        <w:rPr>
          <w:rFonts w:ascii="Arial" w:hAnsi="Arial" w:cs="Arial"/>
          <w:sz w:val="24"/>
        </w:rPr>
        <w:t xml:space="preserve">who are </w:t>
      </w:r>
      <w:r w:rsidRPr="00C166A8">
        <w:rPr>
          <w:rFonts w:ascii="Arial" w:hAnsi="Arial" w:cs="Arial"/>
          <w:sz w:val="24"/>
        </w:rPr>
        <w:t>unable to live at home</w:t>
      </w:r>
      <w:r w:rsidR="00121D50" w:rsidRPr="00C166A8">
        <w:rPr>
          <w:rFonts w:ascii="Arial" w:hAnsi="Arial" w:cs="Arial"/>
          <w:sz w:val="24"/>
        </w:rPr>
        <w:t>,</w:t>
      </w:r>
      <w:r w:rsidRPr="00C166A8">
        <w:rPr>
          <w:rFonts w:ascii="Arial" w:hAnsi="Arial" w:cs="Arial"/>
          <w:sz w:val="24"/>
        </w:rPr>
        <w:t xml:space="preserve"> </w:t>
      </w:r>
      <w:r w:rsidR="00255A15" w:rsidRPr="00C166A8">
        <w:rPr>
          <w:rFonts w:ascii="Arial" w:hAnsi="Arial" w:cs="Arial"/>
          <w:sz w:val="24"/>
        </w:rPr>
        <w:t xml:space="preserve">and </w:t>
      </w:r>
      <w:r w:rsidR="009A0A5C" w:rsidRPr="00C166A8">
        <w:rPr>
          <w:rFonts w:ascii="Arial" w:hAnsi="Arial" w:cs="Arial"/>
          <w:sz w:val="24"/>
        </w:rPr>
        <w:t>lesbian, gay, bisexual, transgender</w:t>
      </w:r>
      <w:r w:rsidR="006429CB" w:rsidRPr="00C166A8">
        <w:rPr>
          <w:rFonts w:ascii="Arial" w:hAnsi="Arial" w:cs="Arial"/>
          <w:sz w:val="24"/>
        </w:rPr>
        <w:t>, gender diverse and nonbinary,</w:t>
      </w:r>
      <w:r w:rsidR="009A0A5C" w:rsidRPr="00C166A8">
        <w:rPr>
          <w:rFonts w:ascii="Arial" w:hAnsi="Arial" w:cs="Arial"/>
          <w:sz w:val="24"/>
        </w:rPr>
        <w:t xml:space="preserve"> intersex</w:t>
      </w:r>
      <w:r w:rsidR="006429CB" w:rsidRPr="00C166A8">
        <w:rPr>
          <w:rFonts w:ascii="Arial" w:hAnsi="Arial" w:cs="Arial"/>
          <w:sz w:val="24"/>
        </w:rPr>
        <w:t>, queer and questioning</w:t>
      </w:r>
      <w:r w:rsidR="009A0A5C" w:rsidRPr="00C166A8">
        <w:rPr>
          <w:rFonts w:ascii="Arial" w:hAnsi="Arial" w:cs="Arial"/>
          <w:sz w:val="24"/>
        </w:rPr>
        <w:t xml:space="preserve"> (LQBTIQ+) </w:t>
      </w:r>
      <w:r w:rsidR="006429CB" w:rsidRPr="00C166A8">
        <w:rPr>
          <w:rFonts w:ascii="Arial" w:hAnsi="Arial" w:cs="Arial"/>
          <w:sz w:val="24"/>
        </w:rPr>
        <w:t>children and young people</w:t>
      </w:r>
      <w:r w:rsidR="001453C0">
        <w:rPr>
          <w:rFonts w:ascii="Arial" w:hAnsi="Arial" w:cs="Arial"/>
          <w:sz w:val="24"/>
        </w:rPr>
        <w:t>.</w:t>
      </w:r>
    </w:p>
    <w:p w14:paraId="2F13341E" w14:textId="448BFE00" w:rsidR="00F95B6B" w:rsidRPr="00C166A8" w:rsidRDefault="00F95B6B" w:rsidP="00C166A8">
      <w:pPr>
        <w:pStyle w:val="Bullet1"/>
        <w:spacing w:after="0" w:line="288" w:lineRule="auto"/>
        <w:rPr>
          <w:rFonts w:ascii="Arial" w:hAnsi="Arial" w:cs="Arial"/>
          <w:sz w:val="24"/>
        </w:rPr>
      </w:pPr>
      <w:r w:rsidRPr="00C166A8">
        <w:rPr>
          <w:rFonts w:ascii="Arial" w:hAnsi="Arial" w:cs="Arial"/>
          <w:sz w:val="24"/>
        </w:rPr>
        <w:t xml:space="preserve">ensuring, as far as practicable, that adults are not alone with a </w:t>
      </w:r>
      <w:r w:rsidR="006429CB" w:rsidRPr="00C166A8">
        <w:rPr>
          <w:rFonts w:ascii="Arial" w:hAnsi="Arial" w:cs="Arial"/>
          <w:sz w:val="24"/>
        </w:rPr>
        <w:t>child or young person</w:t>
      </w:r>
      <w:r w:rsidR="00121D50" w:rsidRPr="00C166A8">
        <w:rPr>
          <w:rFonts w:ascii="Arial" w:hAnsi="Arial" w:cs="Arial"/>
          <w:sz w:val="24"/>
        </w:rPr>
        <w:t>;</w:t>
      </w:r>
      <w:r w:rsidR="00255A15" w:rsidRPr="00C166A8">
        <w:rPr>
          <w:rFonts w:ascii="Arial" w:hAnsi="Arial" w:cs="Arial"/>
          <w:sz w:val="24"/>
        </w:rPr>
        <w:t xml:space="preserve"> </w:t>
      </w:r>
      <w:r w:rsidRPr="00C166A8">
        <w:rPr>
          <w:rFonts w:ascii="Arial" w:hAnsi="Arial" w:cs="Arial"/>
          <w:sz w:val="24"/>
        </w:rPr>
        <w:t xml:space="preserve">one-to-one interactions between an adult and a </w:t>
      </w:r>
      <w:r w:rsidR="006429CB" w:rsidRPr="00C166A8">
        <w:rPr>
          <w:rFonts w:ascii="Arial" w:hAnsi="Arial" w:cs="Arial"/>
          <w:sz w:val="24"/>
        </w:rPr>
        <w:t>child or young person</w:t>
      </w:r>
      <w:r w:rsidRPr="00C166A8">
        <w:rPr>
          <w:rFonts w:ascii="Arial" w:hAnsi="Arial" w:cs="Arial"/>
          <w:sz w:val="24"/>
        </w:rPr>
        <w:t xml:space="preserve"> are to be in an open space or in line of sight of another adult</w:t>
      </w:r>
      <w:r w:rsidR="001453C0">
        <w:rPr>
          <w:rFonts w:ascii="Arial" w:hAnsi="Arial" w:cs="Arial"/>
          <w:sz w:val="24"/>
        </w:rPr>
        <w:t>.</w:t>
      </w:r>
    </w:p>
    <w:p w14:paraId="0EC32F54" w14:textId="19786C4B" w:rsidR="00F95B6B" w:rsidRPr="00C166A8" w:rsidRDefault="00F95B6B" w:rsidP="00C166A8">
      <w:pPr>
        <w:pStyle w:val="Bullet1"/>
        <w:spacing w:after="0" w:line="288" w:lineRule="auto"/>
        <w:rPr>
          <w:rFonts w:ascii="Arial" w:hAnsi="Arial" w:cs="Arial"/>
          <w:sz w:val="24"/>
        </w:rPr>
      </w:pPr>
      <w:r w:rsidRPr="00C166A8">
        <w:rPr>
          <w:rFonts w:ascii="Arial" w:hAnsi="Arial" w:cs="Arial"/>
          <w:sz w:val="24"/>
        </w:rPr>
        <w:t xml:space="preserve">reporting any allegations of child abuse or other child safety concerns to </w:t>
      </w:r>
      <w:r w:rsidR="006429CB" w:rsidRPr="00C166A8">
        <w:rPr>
          <w:rFonts w:ascii="Arial" w:hAnsi="Arial" w:cs="Arial"/>
          <w:sz w:val="24"/>
        </w:rPr>
        <w:t xml:space="preserve">your club’s </w:t>
      </w:r>
      <w:r w:rsidR="001407EF">
        <w:rPr>
          <w:rFonts w:ascii="Arial" w:hAnsi="Arial" w:cs="Arial"/>
          <w:sz w:val="24"/>
        </w:rPr>
        <w:t>protection officer</w:t>
      </w:r>
      <w:r w:rsidRPr="00C166A8">
        <w:rPr>
          <w:rFonts w:ascii="Arial" w:hAnsi="Arial" w:cs="Arial"/>
          <w:sz w:val="24"/>
        </w:rPr>
        <w:t xml:space="preserve"> </w:t>
      </w:r>
      <w:r w:rsidR="006429CB" w:rsidRPr="00C166A8">
        <w:rPr>
          <w:rFonts w:ascii="Arial" w:hAnsi="Arial" w:cs="Arial"/>
          <w:sz w:val="24"/>
        </w:rPr>
        <w:t>and/or the district protection officer</w:t>
      </w:r>
      <w:r w:rsidR="001453C0">
        <w:rPr>
          <w:rFonts w:ascii="Arial" w:hAnsi="Arial" w:cs="Arial"/>
          <w:sz w:val="24"/>
        </w:rPr>
        <w:t>.</w:t>
      </w:r>
    </w:p>
    <w:p w14:paraId="70FB677B" w14:textId="72C8EAFA" w:rsidR="00F95B6B" w:rsidRPr="00C166A8" w:rsidRDefault="00F95B6B" w:rsidP="00C166A8">
      <w:pPr>
        <w:pStyle w:val="Bullet1"/>
        <w:spacing w:after="0" w:line="288" w:lineRule="auto"/>
        <w:rPr>
          <w:rFonts w:ascii="Arial" w:hAnsi="Arial" w:cs="Arial"/>
          <w:sz w:val="24"/>
        </w:rPr>
      </w:pPr>
      <w:r w:rsidRPr="00C166A8">
        <w:rPr>
          <w:rFonts w:ascii="Arial" w:hAnsi="Arial" w:cs="Arial"/>
          <w:sz w:val="24"/>
        </w:rPr>
        <w:t xml:space="preserve">understanding and complying with all reporting </w:t>
      </w:r>
      <w:r w:rsidR="002C7074" w:rsidRPr="00C166A8">
        <w:rPr>
          <w:rFonts w:ascii="Arial" w:hAnsi="Arial" w:cs="Arial"/>
          <w:sz w:val="24"/>
        </w:rPr>
        <w:t xml:space="preserve">and </w:t>
      </w:r>
      <w:r w:rsidRPr="00C166A8">
        <w:rPr>
          <w:rFonts w:ascii="Arial" w:hAnsi="Arial" w:cs="Arial"/>
          <w:sz w:val="24"/>
        </w:rPr>
        <w:t xml:space="preserve">disclosure obligations (including mandatory reporting) in line with our </w:t>
      </w:r>
      <w:r w:rsidR="00B66A95" w:rsidRPr="00C166A8">
        <w:rPr>
          <w:rFonts w:ascii="Arial" w:hAnsi="Arial" w:cs="Arial"/>
          <w:sz w:val="24"/>
        </w:rPr>
        <w:t>child safety responding and reporting policy and procedures</w:t>
      </w:r>
      <w:r w:rsidR="001407EF">
        <w:rPr>
          <w:rFonts w:ascii="Arial" w:hAnsi="Arial" w:cs="Arial"/>
          <w:sz w:val="24"/>
        </w:rPr>
        <w:t>.</w:t>
      </w:r>
    </w:p>
    <w:p w14:paraId="77BDBBD6" w14:textId="15BD6E34" w:rsidR="00F95B6B" w:rsidRPr="00C166A8" w:rsidRDefault="00F95B6B" w:rsidP="00C166A8">
      <w:pPr>
        <w:pStyle w:val="Bullet1"/>
        <w:spacing w:after="0" w:line="288" w:lineRule="auto"/>
        <w:rPr>
          <w:rFonts w:ascii="Arial" w:hAnsi="Arial" w:cs="Arial"/>
          <w:sz w:val="24"/>
        </w:rPr>
      </w:pPr>
      <w:r w:rsidRPr="00C166A8">
        <w:rPr>
          <w:rFonts w:ascii="Arial" w:hAnsi="Arial" w:cs="Arial"/>
          <w:sz w:val="24"/>
        </w:rPr>
        <w:t>if child abuse is suspected, ensuring as quickly as possible that the</w:t>
      </w:r>
      <w:r w:rsidR="001C3B76" w:rsidRPr="00C166A8">
        <w:rPr>
          <w:rFonts w:ascii="Arial" w:hAnsi="Arial" w:cs="Arial"/>
          <w:sz w:val="24"/>
        </w:rPr>
        <w:t xml:space="preserve"> child or young person</w:t>
      </w:r>
      <w:r w:rsidRPr="00C166A8">
        <w:rPr>
          <w:rFonts w:ascii="Arial" w:hAnsi="Arial" w:cs="Arial"/>
          <w:sz w:val="24"/>
        </w:rPr>
        <w:t xml:space="preserve"> are safe and protected from harm.</w:t>
      </w:r>
    </w:p>
    <w:p w14:paraId="1DBD07BA" w14:textId="77777777" w:rsidR="001407EF" w:rsidRDefault="001407EF" w:rsidP="00A50A20">
      <w:pPr>
        <w:pStyle w:val="Heading3"/>
        <w:spacing w:before="0" w:line="288" w:lineRule="auto"/>
        <w:rPr>
          <w:rFonts w:ascii="Arial" w:hAnsi="Arial" w:cs="Arial"/>
        </w:rPr>
      </w:pPr>
    </w:p>
    <w:p w14:paraId="46D818C4" w14:textId="6818E2AD" w:rsidR="00F95B6B" w:rsidRPr="00C166A8" w:rsidRDefault="00F95B6B" w:rsidP="00C166A8">
      <w:pPr>
        <w:pStyle w:val="Heading3"/>
        <w:spacing w:before="0" w:line="288" w:lineRule="auto"/>
        <w:rPr>
          <w:rFonts w:ascii="Arial" w:hAnsi="Arial" w:cs="Arial"/>
        </w:rPr>
      </w:pPr>
      <w:bookmarkStart w:id="10" w:name="_Toc111462461"/>
      <w:r w:rsidRPr="00C166A8">
        <w:rPr>
          <w:rFonts w:ascii="Arial" w:hAnsi="Arial" w:cs="Arial"/>
        </w:rPr>
        <w:t>Unacceptable behaviours</w:t>
      </w:r>
      <w:bookmarkEnd w:id="10"/>
    </w:p>
    <w:p w14:paraId="6B3AE760" w14:textId="38969CC9" w:rsidR="00F95B6B" w:rsidRPr="00C166A8" w:rsidRDefault="00F95B6B" w:rsidP="00C166A8">
      <w:pPr>
        <w:spacing w:after="0" w:line="288" w:lineRule="auto"/>
        <w:rPr>
          <w:rFonts w:ascii="Arial" w:hAnsi="Arial" w:cs="Arial"/>
          <w:sz w:val="24"/>
        </w:rPr>
      </w:pPr>
      <w:r w:rsidRPr="00C166A8">
        <w:rPr>
          <w:rFonts w:ascii="Arial" w:hAnsi="Arial" w:cs="Arial"/>
          <w:sz w:val="24"/>
        </w:rPr>
        <w:t xml:space="preserve">As </w:t>
      </w:r>
      <w:r w:rsidR="001C3B76" w:rsidRPr="00C166A8">
        <w:rPr>
          <w:rFonts w:ascii="Arial" w:hAnsi="Arial" w:cs="Arial"/>
          <w:sz w:val="24"/>
        </w:rPr>
        <w:t>Rotary and Rotaract members</w:t>
      </w:r>
      <w:r w:rsidR="004A5F22" w:rsidRPr="00C166A8">
        <w:rPr>
          <w:rFonts w:ascii="Arial" w:hAnsi="Arial" w:cs="Arial"/>
          <w:sz w:val="24"/>
        </w:rPr>
        <w:t xml:space="preserve">, </w:t>
      </w:r>
      <w:r w:rsidRPr="00C166A8">
        <w:rPr>
          <w:rFonts w:ascii="Arial" w:hAnsi="Arial" w:cs="Arial"/>
          <w:sz w:val="24"/>
        </w:rPr>
        <w:t xml:space="preserve">volunteers, </w:t>
      </w:r>
      <w:r w:rsidR="00121D50" w:rsidRPr="00C166A8">
        <w:rPr>
          <w:rFonts w:ascii="Arial" w:hAnsi="Arial" w:cs="Arial"/>
          <w:sz w:val="24"/>
        </w:rPr>
        <w:t>service providers</w:t>
      </w:r>
      <w:r w:rsidRPr="00C166A8">
        <w:rPr>
          <w:rFonts w:ascii="Arial" w:hAnsi="Arial" w:cs="Arial"/>
          <w:sz w:val="24"/>
        </w:rPr>
        <w:t xml:space="preserve"> and member of </w:t>
      </w:r>
      <w:r w:rsidR="002C7074" w:rsidRPr="00C166A8">
        <w:rPr>
          <w:rFonts w:ascii="Arial" w:hAnsi="Arial" w:cs="Arial"/>
          <w:sz w:val="24"/>
        </w:rPr>
        <w:t xml:space="preserve">our </w:t>
      </w:r>
      <w:r w:rsidRPr="00C166A8">
        <w:rPr>
          <w:rFonts w:ascii="Arial" w:hAnsi="Arial" w:cs="Arial"/>
          <w:sz w:val="24"/>
        </w:rPr>
        <w:t>community involved in child-connected work we must not:</w:t>
      </w:r>
    </w:p>
    <w:p w14:paraId="4DCB355A" w14:textId="7E2B77D9" w:rsidR="00F95B6B" w:rsidRPr="00C166A8" w:rsidRDefault="00F95B6B" w:rsidP="00C166A8">
      <w:pPr>
        <w:pStyle w:val="Bullet1"/>
        <w:spacing w:after="0" w:line="288" w:lineRule="auto"/>
        <w:rPr>
          <w:rFonts w:ascii="Arial" w:hAnsi="Arial" w:cs="Arial"/>
          <w:sz w:val="24"/>
        </w:rPr>
      </w:pPr>
      <w:r w:rsidRPr="00C166A8">
        <w:rPr>
          <w:rFonts w:ascii="Arial" w:hAnsi="Arial" w:cs="Arial"/>
          <w:sz w:val="24"/>
        </w:rPr>
        <w:t>ignore or disregard any concerns, suspicions or disclosures of child abuse</w:t>
      </w:r>
      <w:r w:rsidR="00375C74" w:rsidRPr="00C166A8">
        <w:rPr>
          <w:rFonts w:ascii="Arial" w:hAnsi="Arial" w:cs="Arial"/>
          <w:sz w:val="24"/>
        </w:rPr>
        <w:t xml:space="preserve"> or harm</w:t>
      </w:r>
    </w:p>
    <w:p w14:paraId="07CA91B2" w14:textId="4232F855" w:rsidR="00F95B6B" w:rsidRPr="00C166A8" w:rsidRDefault="00F95B6B" w:rsidP="00C166A8">
      <w:pPr>
        <w:pStyle w:val="Bullet1"/>
        <w:spacing w:after="0" w:line="288" w:lineRule="auto"/>
        <w:rPr>
          <w:rFonts w:ascii="Arial" w:hAnsi="Arial" w:cs="Arial"/>
          <w:sz w:val="24"/>
        </w:rPr>
      </w:pPr>
      <w:r w:rsidRPr="00C166A8">
        <w:rPr>
          <w:rFonts w:ascii="Arial" w:hAnsi="Arial" w:cs="Arial"/>
          <w:sz w:val="24"/>
        </w:rPr>
        <w:t xml:space="preserve">develop a relationship with any </w:t>
      </w:r>
      <w:r w:rsidR="001C3B76" w:rsidRPr="00C166A8">
        <w:rPr>
          <w:rFonts w:ascii="Arial" w:hAnsi="Arial" w:cs="Arial"/>
          <w:sz w:val="24"/>
        </w:rPr>
        <w:t>child or young person participating in our programs</w:t>
      </w:r>
      <w:r w:rsidRPr="00C166A8">
        <w:rPr>
          <w:rFonts w:ascii="Arial" w:hAnsi="Arial" w:cs="Arial"/>
          <w:sz w:val="24"/>
        </w:rPr>
        <w:t xml:space="preserve"> that could be seen as favouritism or amount to ‘grooming’ behaviour (for example, </w:t>
      </w:r>
      <w:r w:rsidR="00E54A2D" w:rsidRPr="00C166A8">
        <w:rPr>
          <w:rFonts w:ascii="Arial" w:hAnsi="Arial" w:cs="Arial"/>
          <w:sz w:val="24"/>
        </w:rPr>
        <w:t xml:space="preserve">by </w:t>
      </w:r>
      <w:r w:rsidRPr="00C166A8">
        <w:rPr>
          <w:rFonts w:ascii="Arial" w:hAnsi="Arial" w:cs="Arial"/>
          <w:sz w:val="24"/>
        </w:rPr>
        <w:t>offering gifts)</w:t>
      </w:r>
      <w:r w:rsidR="001407EF">
        <w:rPr>
          <w:rFonts w:ascii="Arial" w:hAnsi="Arial" w:cs="Arial"/>
          <w:sz w:val="24"/>
        </w:rPr>
        <w:t>.</w:t>
      </w:r>
    </w:p>
    <w:p w14:paraId="0143FE88" w14:textId="3BDF442D" w:rsidR="00F95B6B" w:rsidRPr="00C166A8" w:rsidRDefault="006E7791" w:rsidP="00C166A8">
      <w:pPr>
        <w:pStyle w:val="Bullet1"/>
        <w:spacing w:after="0" w:line="288" w:lineRule="auto"/>
        <w:rPr>
          <w:rFonts w:ascii="Arial" w:hAnsi="Arial" w:cs="Arial"/>
          <w:sz w:val="24"/>
        </w:rPr>
      </w:pPr>
      <w:r w:rsidRPr="00C166A8">
        <w:rPr>
          <w:rFonts w:ascii="Arial" w:hAnsi="Arial" w:cs="Arial"/>
          <w:sz w:val="24"/>
        </w:rPr>
        <w:t xml:space="preserve">display behaviours or engage with </w:t>
      </w:r>
      <w:r w:rsidR="001C3B76" w:rsidRPr="00C166A8">
        <w:rPr>
          <w:rFonts w:ascii="Arial" w:hAnsi="Arial" w:cs="Arial"/>
          <w:sz w:val="24"/>
        </w:rPr>
        <w:t xml:space="preserve">children or young people participating in our programs </w:t>
      </w:r>
      <w:r w:rsidRPr="00C166A8">
        <w:rPr>
          <w:rFonts w:ascii="Arial" w:hAnsi="Arial" w:cs="Arial"/>
          <w:sz w:val="24"/>
        </w:rPr>
        <w:t>in ways that are not justified by the context</w:t>
      </w:r>
      <w:r w:rsidR="001407EF">
        <w:rPr>
          <w:rFonts w:ascii="Arial" w:hAnsi="Arial" w:cs="Arial"/>
          <w:sz w:val="24"/>
        </w:rPr>
        <w:t>.</w:t>
      </w:r>
    </w:p>
    <w:p w14:paraId="1ED461D2" w14:textId="117E7C2A" w:rsidR="002C7074" w:rsidRPr="00C166A8" w:rsidRDefault="00F95B6B" w:rsidP="00C166A8">
      <w:pPr>
        <w:pStyle w:val="Bullet1"/>
        <w:spacing w:after="0" w:line="288" w:lineRule="auto"/>
        <w:rPr>
          <w:rFonts w:ascii="Arial" w:hAnsi="Arial" w:cs="Arial"/>
          <w:sz w:val="24"/>
        </w:rPr>
      </w:pPr>
      <w:r w:rsidRPr="00C166A8">
        <w:rPr>
          <w:rFonts w:ascii="Arial" w:hAnsi="Arial" w:cs="Arial"/>
          <w:sz w:val="24"/>
        </w:rPr>
        <w:lastRenderedPageBreak/>
        <w:t>ignore</w:t>
      </w:r>
      <w:r w:rsidR="002C7074" w:rsidRPr="00C166A8">
        <w:rPr>
          <w:rFonts w:ascii="Arial" w:hAnsi="Arial" w:cs="Arial"/>
          <w:sz w:val="24"/>
        </w:rPr>
        <w:t xml:space="preserve"> an </w:t>
      </w:r>
      <w:r w:rsidRPr="00C166A8">
        <w:rPr>
          <w:rFonts w:ascii="Arial" w:hAnsi="Arial" w:cs="Arial"/>
          <w:sz w:val="24"/>
        </w:rPr>
        <w:t>adult</w:t>
      </w:r>
      <w:r w:rsidR="002C7074" w:rsidRPr="00C166A8">
        <w:rPr>
          <w:rFonts w:ascii="Arial" w:hAnsi="Arial" w:cs="Arial"/>
          <w:sz w:val="24"/>
        </w:rPr>
        <w:t>’</w:t>
      </w:r>
      <w:r w:rsidRPr="00C166A8">
        <w:rPr>
          <w:rFonts w:ascii="Arial" w:hAnsi="Arial" w:cs="Arial"/>
          <w:sz w:val="24"/>
        </w:rPr>
        <w:t>s</w:t>
      </w:r>
      <w:r w:rsidR="002C7074" w:rsidRPr="00C166A8">
        <w:rPr>
          <w:rFonts w:ascii="Arial" w:hAnsi="Arial" w:cs="Arial"/>
          <w:sz w:val="24"/>
        </w:rPr>
        <w:t xml:space="preserve"> overly familiar or inappropriate behaviour </w:t>
      </w:r>
      <w:r w:rsidRPr="00C166A8">
        <w:rPr>
          <w:rFonts w:ascii="Arial" w:hAnsi="Arial" w:cs="Arial"/>
          <w:sz w:val="24"/>
        </w:rPr>
        <w:t>towards</w:t>
      </w:r>
      <w:r w:rsidR="002C7074" w:rsidRPr="00C166A8">
        <w:rPr>
          <w:rFonts w:ascii="Arial" w:hAnsi="Arial" w:cs="Arial"/>
          <w:sz w:val="24"/>
        </w:rPr>
        <w:t xml:space="preserve"> a</w:t>
      </w:r>
      <w:r w:rsidRPr="00C166A8">
        <w:rPr>
          <w:rFonts w:ascii="Arial" w:hAnsi="Arial" w:cs="Arial"/>
          <w:sz w:val="24"/>
        </w:rPr>
        <w:t xml:space="preserve"> </w:t>
      </w:r>
      <w:r w:rsidR="001C3B76" w:rsidRPr="00C166A8">
        <w:rPr>
          <w:rFonts w:ascii="Arial" w:hAnsi="Arial" w:cs="Arial"/>
          <w:sz w:val="24"/>
        </w:rPr>
        <w:t>child or young person participating in our programs</w:t>
      </w:r>
      <w:r w:rsidR="001407EF">
        <w:rPr>
          <w:rFonts w:ascii="Arial" w:hAnsi="Arial" w:cs="Arial"/>
          <w:sz w:val="24"/>
        </w:rPr>
        <w:t>.</w:t>
      </w:r>
    </w:p>
    <w:p w14:paraId="142FC977" w14:textId="4CEE1D68" w:rsidR="00F95B6B" w:rsidRPr="00C166A8" w:rsidRDefault="00852F1C" w:rsidP="00C166A8">
      <w:pPr>
        <w:pStyle w:val="Bullet1"/>
        <w:spacing w:after="0" w:line="288" w:lineRule="auto"/>
        <w:rPr>
          <w:rFonts w:ascii="Arial" w:hAnsi="Arial" w:cs="Arial"/>
          <w:sz w:val="24"/>
        </w:rPr>
      </w:pPr>
      <w:r w:rsidRPr="00C166A8">
        <w:rPr>
          <w:rFonts w:ascii="Arial" w:hAnsi="Arial" w:cs="Arial"/>
          <w:sz w:val="24"/>
        </w:rPr>
        <w:t xml:space="preserve">discuss intimate topics or use sexualised language, except when needed to deliver </w:t>
      </w:r>
      <w:r w:rsidR="00241820" w:rsidRPr="00C166A8">
        <w:rPr>
          <w:rFonts w:ascii="Arial" w:hAnsi="Arial" w:cs="Arial"/>
          <w:sz w:val="24"/>
        </w:rPr>
        <w:t>appropriate</w:t>
      </w:r>
      <w:r w:rsidRPr="00C166A8">
        <w:rPr>
          <w:rFonts w:ascii="Arial" w:hAnsi="Arial" w:cs="Arial"/>
          <w:sz w:val="24"/>
        </w:rPr>
        <w:t xml:space="preserve"> curriculum or </w:t>
      </w:r>
      <w:r w:rsidR="00B8203E" w:rsidRPr="00C166A8">
        <w:rPr>
          <w:rFonts w:ascii="Arial" w:hAnsi="Arial" w:cs="Arial"/>
          <w:sz w:val="24"/>
        </w:rPr>
        <w:t xml:space="preserve">professional </w:t>
      </w:r>
      <w:r w:rsidRPr="00C166A8">
        <w:rPr>
          <w:rFonts w:ascii="Arial" w:hAnsi="Arial" w:cs="Arial"/>
          <w:sz w:val="24"/>
        </w:rPr>
        <w:t>guidance</w:t>
      </w:r>
      <w:r w:rsidR="001407EF">
        <w:rPr>
          <w:rFonts w:ascii="Arial" w:hAnsi="Arial" w:cs="Arial"/>
          <w:sz w:val="24"/>
        </w:rPr>
        <w:t>.</w:t>
      </w:r>
      <w:r w:rsidR="00F95B6B" w:rsidRPr="00C166A8">
        <w:rPr>
          <w:rFonts w:ascii="Arial" w:hAnsi="Arial" w:cs="Arial"/>
          <w:sz w:val="24"/>
        </w:rPr>
        <w:t xml:space="preserve"> </w:t>
      </w:r>
    </w:p>
    <w:p w14:paraId="08509145" w14:textId="7F473E65" w:rsidR="00F95B6B" w:rsidRPr="00C166A8" w:rsidRDefault="00F95B6B" w:rsidP="00C166A8">
      <w:pPr>
        <w:pStyle w:val="Bullet1"/>
        <w:spacing w:after="0" w:line="288" w:lineRule="auto"/>
        <w:rPr>
          <w:rFonts w:ascii="Arial" w:hAnsi="Arial" w:cs="Arial"/>
          <w:sz w:val="24"/>
        </w:rPr>
      </w:pPr>
      <w:r w:rsidRPr="00C166A8">
        <w:rPr>
          <w:rFonts w:ascii="Arial" w:hAnsi="Arial" w:cs="Arial"/>
          <w:sz w:val="24"/>
        </w:rPr>
        <w:t xml:space="preserve">treat a </w:t>
      </w:r>
      <w:r w:rsidR="001C3B76" w:rsidRPr="00C166A8">
        <w:rPr>
          <w:rFonts w:ascii="Arial" w:hAnsi="Arial" w:cs="Arial"/>
          <w:sz w:val="24"/>
        </w:rPr>
        <w:t xml:space="preserve">child or young person participating in our programs </w:t>
      </w:r>
      <w:r w:rsidRPr="00C166A8">
        <w:rPr>
          <w:rFonts w:ascii="Arial" w:hAnsi="Arial" w:cs="Arial"/>
          <w:sz w:val="24"/>
        </w:rPr>
        <w:t>unfavourably because of their disability, age, gender</w:t>
      </w:r>
      <w:r w:rsidR="001C3B76" w:rsidRPr="00C166A8">
        <w:rPr>
          <w:rFonts w:ascii="Arial" w:hAnsi="Arial" w:cs="Arial"/>
          <w:sz w:val="24"/>
        </w:rPr>
        <w:t xml:space="preserve"> identity</w:t>
      </w:r>
      <w:r w:rsidRPr="00C166A8">
        <w:rPr>
          <w:rFonts w:ascii="Arial" w:hAnsi="Arial" w:cs="Arial"/>
          <w:sz w:val="24"/>
        </w:rPr>
        <w:t xml:space="preserve">, race, culture, vulnerability, </w:t>
      </w:r>
      <w:r w:rsidR="00B31E14" w:rsidRPr="00C166A8">
        <w:rPr>
          <w:rFonts w:ascii="Arial" w:hAnsi="Arial" w:cs="Arial"/>
          <w:sz w:val="24"/>
        </w:rPr>
        <w:t>sexuality,</w:t>
      </w:r>
      <w:r w:rsidRPr="00C166A8">
        <w:rPr>
          <w:rFonts w:ascii="Arial" w:hAnsi="Arial" w:cs="Arial"/>
          <w:sz w:val="24"/>
        </w:rPr>
        <w:t xml:space="preserve"> or ethnicity</w:t>
      </w:r>
      <w:r w:rsidR="001407EF">
        <w:rPr>
          <w:rFonts w:ascii="Arial" w:hAnsi="Arial" w:cs="Arial"/>
          <w:sz w:val="24"/>
        </w:rPr>
        <w:t>.</w:t>
      </w:r>
    </w:p>
    <w:p w14:paraId="070BD204" w14:textId="63C9C863" w:rsidR="00740318" w:rsidRPr="00C166A8" w:rsidRDefault="00740318" w:rsidP="00C166A8">
      <w:pPr>
        <w:pStyle w:val="Bullet1"/>
        <w:spacing w:after="0" w:line="288" w:lineRule="auto"/>
        <w:rPr>
          <w:rFonts w:ascii="Arial" w:hAnsi="Arial" w:cs="Arial"/>
          <w:sz w:val="24"/>
        </w:rPr>
      </w:pPr>
      <w:r w:rsidRPr="00C166A8">
        <w:rPr>
          <w:rFonts w:ascii="Arial" w:hAnsi="Arial" w:cs="Arial"/>
          <w:sz w:val="24"/>
        </w:rPr>
        <w:t xml:space="preserve">communicate directly with a </w:t>
      </w:r>
      <w:r w:rsidR="001C3B76" w:rsidRPr="00C166A8">
        <w:rPr>
          <w:rFonts w:ascii="Arial" w:hAnsi="Arial" w:cs="Arial"/>
          <w:sz w:val="24"/>
        </w:rPr>
        <w:t xml:space="preserve">child or young person participating in our programs </w:t>
      </w:r>
      <w:r w:rsidRPr="00C166A8">
        <w:rPr>
          <w:rFonts w:ascii="Arial" w:hAnsi="Arial" w:cs="Arial"/>
          <w:sz w:val="24"/>
        </w:rPr>
        <w:t>through personal or private contact channels (including by social media, email, instant messaging, texting</w:t>
      </w:r>
      <w:r w:rsidR="00121D50" w:rsidRPr="00C166A8">
        <w:rPr>
          <w:rFonts w:ascii="Arial" w:hAnsi="Arial" w:cs="Arial"/>
          <w:sz w:val="24"/>
        </w:rPr>
        <w:t>,</w:t>
      </w:r>
      <w:r w:rsidRPr="00C166A8">
        <w:rPr>
          <w:rFonts w:ascii="Arial" w:hAnsi="Arial" w:cs="Arial"/>
          <w:sz w:val="24"/>
        </w:rPr>
        <w:t xml:space="preserve"> etc</w:t>
      </w:r>
      <w:r w:rsidR="00121D50" w:rsidRPr="00C166A8">
        <w:rPr>
          <w:rFonts w:ascii="Arial" w:hAnsi="Arial" w:cs="Arial"/>
          <w:sz w:val="24"/>
        </w:rPr>
        <w:t>.</w:t>
      </w:r>
      <w:r w:rsidRPr="00C166A8">
        <w:rPr>
          <w:rFonts w:ascii="Arial" w:hAnsi="Arial" w:cs="Arial"/>
          <w:sz w:val="24"/>
        </w:rPr>
        <w:t xml:space="preserve">) except where that communication is reasonable in all the circumstances, related to </w:t>
      </w:r>
      <w:r w:rsidR="001C3B76" w:rsidRPr="00C166A8">
        <w:rPr>
          <w:rFonts w:ascii="Arial" w:hAnsi="Arial" w:cs="Arial"/>
          <w:sz w:val="24"/>
        </w:rPr>
        <w:t>Rotary</w:t>
      </w:r>
      <w:r w:rsidRPr="00C166A8">
        <w:rPr>
          <w:rFonts w:ascii="Arial" w:hAnsi="Arial" w:cs="Arial"/>
          <w:sz w:val="24"/>
        </w:rPr>
        <w:t xml:space="preserve"> activities or where there is a safety concern or other urgent matter</w:t>
      </w:r>
      <w:r w:rsidR="001407EF">
        <w:rPr>
          <w:rFonts w:ascii="Arial" w:hAnsi="Arial" w:cs="Arial"/>
          <w:sz w:val="24"/>
        </w:rPr>
        <w:t>.</w:t>
      </w:r>
    </w:p>
    <w:p w14:paraId="1713C87F" w14:textId="63213D1A" w:rsidR="00F95B6B" w:rsidRPr="00C166A8" w:rsidRDefault="00F95B6B" w:rsidP="00C166A8">
      <w:pPr>
        <w:pStyle w:val="Bullet1"/>
        <w:spacing w:after="0" w:line="288" w:lineRule="auto"/>
        <w:rPr>
          <w:rFonts w:ascii="Arial" w:hAnsi="Arial" w:cs="Arial"/>
          <w:sz w:val="24"/>
        </w:rPr>
      </w:pPr>
      <w:r w:rsidRPr="00C166A8">
        <w:rPr>
          <w:rFonts w:ascii="Arial" w:hAnsi="Arial" w:cs="Arial"/>
          <w:sz w:val="24"/>
        </w:rPr>
        <w:t>photograph or video a child</w:t>
      </w:r>
      <w:r w:rsidR="00740FB5" w:rsidRPr="00C166A8">
        <w:rPr>
          <w:rFonts w:ascii="Arial" w:hAnsi="Arial" w:cs="Arial"/>
          <w:sz w:val="24"/>
        </w:rPr>
        <w:t xml:space="preserve"> or student</w:t>
      </w:r>
      <w:r w:rsidRPr="00C166A8">
        <w:rPr>
          <w:rFonts w:ascii="Arial" w:hAnsi="Arial" w:cs="Arial"/>
          <w:sz w:val="24"/>
        </w:rPr>
        <w:t xml:space="preserve"> in a </w:t>
      </w:r>
      <w:r w:rsidR="001C3B76" w:rsidRPr="00C166A8">
        <w:rPr>
          <w:rFonts w:ascii="Arial" w:hAnsi="Arial" w:cs="Arial"/>
          <w:sz w:val="24"/>
        </w:rPr>
        <w:t>Rotary</w:t>
      </w:r>
      <w:r w:rsidR="00D638A1" w:rsidRPr="00C166A8">
        <w:rPr>
          <w:rFonts w:ascii="Arial" w:hAnsi="Arial" w:cs="Arial"/>
          <w:sz w:val="24"/>
        </w:rPr>
        <w:t xml:space="preserve"> </w:t>
      </w:r>
      <w:r w:rsidRPr="00C166A8">
        <w:rPr>
          <w:rFonts w:ascii="Arial" w:hAnsi="Arial" w:cs="Arial"/>
          <w:sz w:val="24"/>
        </w:rPr>
        <w:t xml:space="preserve">environment </w:t>
      </w:r>
      <w:r w:rsidR="00E54A2D" w:rsidRPr="00C166A8">
        <w:rPr>
          <w:rFonts w:ascii="Arial" w:hAnsi="Arial" w:cs="Arial"/>
          <w:sz w:val="24"/>
        </w:rPr>
        <w:t>ex</w:t>
      </w:r>
      <w:r w:rsidRPr="00C166A8">
        <w:rPr>
          <w:rFonts w:ascii="Arial" w:hAnsi="Arial" w:cs="Arial"/>
          <w:sz w:val="24"/>
        </w:rPr>
        <w:t>cept</w:t>
      </w:r>
      <w:r w:rsidR="00740318" w:rsidRPr="00C166A8">
        <w:rPr>
          <w:rFonts w:ascii="Arial" w:hAnsi="Arial" w:cs="Arial"/>
          <w:sz w:val="24"/>
          <w:lang w:val="en-GB"/>
        </w:rPr>
        <w:t xml:space="preserve"> where required </w:t>
      </w:r>
      <w:r w:rsidR="006829E1" w:rsidRPr="00C166A8">
        <w:rPr>
          <w:rFonts w:ascii="Arial" w:hAnsi="Arial" w:cs="Arial"/>
          <w:sz w:val="24"/>
          <w:lang w:val="en-GB"/>
        </w:rPr>
        <w:t xml:space="preserve">in an official Rotary capacity </w:t>
      </w:r>
      <w:r w:rsidR="00121D50" w:rsidRPr="00C166A8">
        <w:rPr>
          <w:rFonts w:ascii="Arial" w:hAnsi="Arial" w:cs="Arial"/>
          <w:sz w:val="24"/>
          <w:lang w:val="en-GB"/>
        </w:rPr>
        <w:t xml:space="preserve">or </w:t>
      </w:r>
      <w:r w:rsidR="00740318" w:rsidRPr="00C166A8">
        <w:rPr>
          <w:rFonts w:ascii="Arial" w:hAnsi="Arial" w:cs="Arial"/>
          <w:sz w:val="24"/>
          <w:lang w:val="en-GB"/>
        </w:rPr>
        <w:t>for duty of care purposes</w:t>
      </w:r>
      <w:r w:rsidR="001407EF">
        <w:rPr>
          <w:rFonts w:ascii="Arial" w:hAnsi="Arial" w:cs="Arial"/>
          <w:sz w:val="24"/>
          <w:lang w:val="en-GB"/>
        </w:rPr>
        <w:t>.</w:t>
      </w:r>
    </w:p>
    <w:p w14:paraId="6CFF7BA0" w14:textId="62899FD1" w:rsidR="00F95B6B" w:rsidRPr="00C166A8" w:rsidRDefault="00E54A2D" w:rsidP="00C166A8">
      <w:pPr>
        <w:pStyle w:val="Bullet1"/>
        <w:spacing w:after="0" w:line="288" w:lineRule="auto"/>
        <w:rPr>
          <w:rFonts w:ascii="Arial" w:hAnsi="Arial" w:cs="Arial"/>
          <w:sz w:val="24"/>
        </w:rPr>
      </w:pPr>
      <w:r w:rsidRPr="00C166A8">
        <w:rPr>
          <w:rFonts w:ascii="Arial" w:hAnsi="Arial" w:cs="Arial"/>
          <w:sz w:val="24"/>
        </w:rPr>
        <w:t xml:space="preserve">consume </w:t>
      </w:r>
      <w:r w:rsidR="006829E1" w:rsidRPr="00C166A8">
        <w:rPr>
          <w:rFonts w:ascii="Arial" w:hAnsi="Arial" w:cs="Arial"/>
          <w:sz w:val="24"/>
        </w:rPr>
        <w:t xml:space="preserve">excessive </w:t>
      </w:r>
      <w:r w:rsidRPr="00C166A8">
        <w:rPr>
          <w:rFonts w:ascii="Arial" w:hAnsi="Arial" w:cs="Arial"/>
          <w:sz w:val="24"/>
        </w:rPr>
        <w:t xml:space="preserve">alcohol or take illicit </w:t>
      </w:r>
      <w:r w:rsidR="005A76E3" w:rsidRPr="00C166A8">
        <w:rPr>
          <w:rFonts w:ascii="Arial" w:hAnsi="Arial" w:cs="Arial"/>
          <w:sz w:val="24"/>
        </w:rPr>
        <w:t xml:space="preserve">drugs </w:t>
      </w:r>
      <w:r w:rsidR="00F95B6B" w:rsidRPr="00C166A8">
        <w:rPr>
          <w:rFonts w:ascii="Arial" w:hAnsi="Arial" w:cs="Arial"/>
          <w:sz w:val="24"/>
        </w:rPr>
        <w:t xml:space="preserve">in </w:t>
      </w:r>
      <w:r w:rsidR="006829E1" w:rsidRPr="00C166A8">
        <w:rPr>
          <w:rFonts w:ascii="Arial" w:hAnsi="Arial" w:cs="Arial"/>
          <w:sz w:val="24"/>
        </w:rPr>
        <w:t xml:space="preserve">a Rotary </w:t>
      </w:r>
      <w:r w:rsidR="00F95B6B" w:rsidRPr="00C166A8">
        <w:rPr>
          <w:rFonts w:ascii="Arial" w:hAnsi="Arial" w:cs="Arial"/>
          <w:sz w:val="24"/>
        </w:rPr>
        <w:t xml:space="preserve">environment or at </w:t>
      </w:r>
      <w:r w:rsidR="006829E1" w:rsidRPr="00C166A8">
        <w:rPr>
          <w:rFonts w:ascii="Arial" w:hAnsi="Arial" w:cs="Arial"/>
          <w:sz w:val="24"/>
        </w:rPr>
        <w:t>Rotary</w:t>
      </w:r>
      <w:r w:rsidR="00F95B6B" w:rsidRPr="00C166A8">
        <w:rPr>
          <w:rFonts w:ascii="Arial" w:hAnsi="Arial" w:cs="Arial"/>
          <w:sz w:val="24"/>
        </w:rPr>
        <w:t xml:space="preserve"> events where </w:t>
      </w:r>
      <w:r w:rsidR="006829E1" w:rsidRPr="00C166A8">
        <w:rPr>
          <w:rFonts w:ascii="Arial" w:hAnsi="Arial" w:cs="Arial"/>
          <w:sz w:val="24"/>
        </w:rPr>
        <w:t xml:space="preserve">children or young people </w:t>
      </w:r>
      <w:r w:rsidR="00F95B6B" w:rsidRPr="00C166A8">
        <w:rPr>
          <w:rFonts w:ascii="Arial" w:hAnsi="Arial" w:cs="Arial"/>
          <w:sz w:val="24"/>
        </w:rPr>
        <w:t>are present</w:t>
      </w:r>
      <w:r w:rsidR="001407EF">
        <w:rPr>
          <w:rFonts w:ascii="Arial" w:hAnsi="Arial" w:cs="Arial"/>
          <w:sz w:val="24"/>
        </w:rPr>
        <w:t>.</w:t>
      </w:r>
      <w:r w:rsidR="00F95B6B" w:rsidRPr="00C166A8">
        <w:rPr>
          <w:rFonts w:ascii="Arial" w:hAnsi="Arial" w:cs="Arial"/>
          <w:sz w:val="24"/>
        </w:rPr>
        <w:t xml:space="preserve"> </w:t>
      </w:r>
    </w:p>
    <w:p w14:paraId="4965523C" w14:textId="24211175" w:rsidR="004A5F22" w:rsidRPr="00C166A8" w:rsidRDefault="00A774AA" w:rsidP="00C166A8">
      <w:pPr>
        <w:pStyle w:val="Bullet1"/>
        <w:spacing w:after="0" w:line="288" w:lineRule="auto"/>
        <w:rPr>
          <w:rFonts w:ascii="Arial" w:hAnsi="Arial" w:cs="Arial"/>
          <w:sz w:val="24"/>
        </w:rPr>
      </w:pPr>
      <w:r w:rsidRPr="00C166A8">
        <w:rPr>
          <w:rFonts w:ascii="Arial" w:hAnsi="Arial" w:cs="Arial"/>
          <w:sz w:val="24"/>
        </w:rPr>
        <w:t xml:space="preserve">have contact with any </w:t>
      </w:r>
      <w:r w:rsidR="006829E1" w:rsidRPr="00C166A8">
        <w:rPr>
          <w:rFonts w:ascii="Arial" w:hAnsi="Arial" w:cs="Arial"/>
          <w:sz w:val="24"/>
        </w:rPr>
        <w:t xml:space="preserve">child or young person participating in our programs </w:t>
      </w:r>
      <w:r w:rsidRPr="00C166A8">
        <w:rPr>
          <w:rFonts w:ascii="Arial" w:hAnsi="Arial" w:cs="Arial"/>
          <w:sz w:val="24"/>
        </w:rPr>
        <w:t xml:space="preserve">outside of </w:t>
      </w:r>
      <w:r w:rsidR="006829E1" w:rsidRPr="00C166A8">
        <w:rPr>
          <w:rFonts w:ascii="Arial" w:hAnsi="Arial" w:cs="Arial"/>
          <w:sz w:val="24"/>
        </w:rPr>
        <w:t>program</w:t>
      </w:r>
      <w:r w:rsidRPr="00C166A8">
        <w:rPr>
          <w:rFonts w:ascii="Arial" w:hAnsi="Arial" w:cs="Arial"/>
          <w:sz w:val="24"/>
        </w:rPr>
        <w:t xml:space="preserve"> hours </w:t>
      </w:r>
      <w:r w:rsidR="004A5F22" w:rsidRPr="00C166A8">
        <w:rPr>
          <w:rFonts w:ascii="Arial" w:hAnsi="Arial" w:cs="Arial"/>
          <w:sz w:val="24"/>
        </w:rPr>
        <w:t xml:space="preserve">except when needed to deliver the </w:t>
      </w:r>
      <w:r w:rsidR="006829E1" w:rsidRPr="00C166A8">
        <w:rPr>
          <w:rFonts w:ascii="Arial" w:hAnsi="Arial" w:cs="Arial"/>
          <w:sz w:val="24"/>
        </w:rPr>
        <w:t>program</w:t>
      </w:r>
      <w:r w:rsidR="004A5F22" w:rsidRPr="00C166A8">
        <w:rPr>
          <w:rFonts w:ascii="Arial" w:hAnsi="Arial" w:cs="Arial"/>
          <w:sz w:val="24"/>
        </w:rPr>
        <w:t xml:space="preserve"> or </w:t>
      </w:r>
      <w:r w:rsidR="00B8203E" w:rsidRPr="00C166A8">
        <w:rPr>
          <w:rFonts w:ascii="Arial" w:hAnsi="Arial" w:cs="Arial"/>
          <w:sz w:val="24"/>
        </w:rPr>
        <w:t xml:space="preserve">professional </w:t>
      </w:r>
      <w:r w:rsidR="004A5F22" w:rsidRPr="00C166A8">
        <w:rPr>
          <w:rFonts w:ascii="Arial" w:hAnsi="Arial" w:cs="Arial"/>
          <w:sz w:val="24"/>
        </w:rPr>
        <w:t>guidance and</w:t>
      </w:r>
      <w:r w:rsidR="006829E1" w:rsidRPr="00C166A8">
        <w:rPr>
          <w:rFonts w:ascii="Arial" w:hAnsi="Arial" w:cs="Arial"/>
          <w:sz w:val="24"/>
        </w:rPr>
        <w:t xml:space="preserve"> then only where</w:t>
      </w:r>
      <w:r w:rsidR="004A5F22" w:rsidRPr="00C166A8">
        <w:rPr>
          <w:rFonts w:ascii="Arial" w:hAnsi="Arial" w:cs="Arial"/>
          <w:sz w:val="24"/>
        </w:rPr>
        <w:t xml:space="preserve"> parental permission has been sought.</w:t>
      </w:r>
    </w:p>
    <w:p w14:paraId="23A7727F" w14:textId="77777777" w:rsidR="006829E1" w:rsidRPr="00C166A8" w:rsidRDefault="006829E1" w:rsidP="00C166A8">
      <w:pPr>
        <w:spacing w:after="0" w:line="288" w:lineRule="auto"/>
        <w:rPr>
          <w:rFonts w:ascii="Arial" w:hAnsi="Arial" w:cs="Arial"/>
          <w:sz w:val="24"/>
          <w:lang w:val="en-AU"/>
        </w:rPr>
      </w:pPr>
    </w:p>
    <w:p w14:paraId="20369643" w14:textId="7ECF97CE" w:rsidR="00F95B6B" w:rsidRPr="00C166A8" w:rsidRDefault="00F95B6B" w:rsidP="00C166A8">
      <w:pPr>
        <w:pStyle w:val="Heading2"/>
        <w:spacing w:before="0" w:line="288" w:lineRule="auto"/>
        <w:rPr>
          <w:rFonts w:ascii="Arial" w:hAnsi="Arial" w:cs="Arial"/>
          <w:sz w:val="24"/>
          <w:szCs w:val="24"/>
        </w:rPr>
      </w:pPr>
      <w:bookmarkStart w:id="11" w:name="_Toc111462462"/>
      <w:r w:rsidRPr="00C166A8">
        <w:rPr>
          <w:rFonts w:ascii="Arial" w:hAnsi="Arial" w:cs="Arial"/>
          <w:sz w:val="24"/>
          <w:szCs w:val="24"/>
        </w:rPr>
        <w:t>Breaches to the Code of Conduct</w:t>
      </w:r>
      <w:bookmarkEnd w:id="11"/>
    </w:p>
    <w:p w14:paraId="692F3E36" w14:textId="6D42B2D4" w:rsidR="00F95B6B" w:rsidRDefault="00F95B6B" w:rsidP="00A50A20">
      <w:pPr>
        <w:spacing w:after="0" w:line="288" w:lineRule="auto"/>
        <w:rPr>
          <w:rFonts w:ascii="Arial" w:hAnsi="Arial" w:cs="Arial"/>
          <w:sz w:val="24"/>
        </w:rPr>
      </w:pPr>
      <w:r w:rsidRPr="00C166A8">
        <w:rPr>
          <w:rFonts w:ascii="Arial" w:hAnsi="Arial" w:cs="Arial"/>
          <w:sz w:val="24"/>
        </w:rPr>
        <w:t xml:space="preserve">All </w:t>
      </w:r>
      <w:r w:rsidR="003A3D45" w:rsidRPr="00C166A8">
        <w:rPr>
          <w:rFonts w:ascii="Arial" w:hAnsi="Arial" w:cs="Arial"/>
          <w:sz w:val="24"/>
        </w:rPr>
        <w:t>Rotary and Rotaract members</w:t>
      </w:r>
      <w:r w:rsidRPr="00C166A8">
        <w:rPr>
          <w:rFonts w:ascii="Arial" w:hAnsi="Arial" w:cs="Arial"/>
          <w:sz w:val="24"/>
        </w:rPr>
        <w:t xml:space="preserve">, volunteers, </w:t>
      </w:r>
      <w:r w:rsidR="00B31E14" w:rsidRPr="00C166A8">
        <w:rPr>
          <w:rFonts w:ascii="Arial" w:hAnsi="Arial" w:cs="Arial"/>
          <w:sz w:val="24"/>
        </w:rPr>
        <w:t>contractors,</w:t>
      </w:r>
      <w:r w:rsidRPr="00C166A8">
        <w:rPr>
          <w:rFonts w:ascii="Arial" w:hAnsi="Arial" w:cs="Arial"/>
          <w:sz w:val="24"/>
        </w:rPr>
        <w:t xml:space="preserve"> and any other member of the</w:t>
      </w:r>
      <w:r w:rsidR="002C2A54" w:rsidRPr="00C166A8">
        <w:rPr>
          <w:rFonts w:ascii="Arial" w:hAnsi="Arial" w:cs="Arial"/>
          <w:sz w:val="24"/>
        </w:rPr>
        <w:t xml:space="preserve"> </w:t>
      </w:r>
      <w:r w:rsidRPr="00C166A8">
        <w:rPr>
          <w:rFonts w:ascii="Arial" w:hAnsi="Arial" w:cs="Arial"/>
          <w:sz w:val="24"/>
        </w:rPr>
        <w:t xml:space="preserve">community who breach this </w:t>
      </w:r>
      <w:r w:rsidR="005D0282" w:rsidRPr="00C166A8">
        <w:rPr>
          <w:rFonts w:ascii="Arial" w:hAnsi="Arial" w:cs="Arial"/>
          <w:sz w:val="24"/>
        </w:rPr>
        <w:t>C</w:t>
      </w:r>
      <w:r w:rsidR="00B66A95" w:rsidRPr="00C166A8">
        <w:rPr>
          <w:rFonts w:ascii="Arial" w:hAnsi="Arial" w:cs="Arial"/>
          <w:sz w:val="24"/>
        </w:rPr>
        <w:t xml:space="preserve">ode of </w:t>
      </w:r>
      <w:r w:rsidR="005D0282" w:rsidRPr="00C166A8">
        <w:rPr>
          <w:rFonts w:ascii="Arial" w:hAnsi="Arial" w:cs="Arial"/>
          <w:sz w:val="24"/>
        </w:rPr>
        <w:t>C</w:t>
      </w:r>
      <w:r w:rsidR="00B66A95" w:rsidRPr="00C166A8">
        <w:rPr>
          <w:rFonts w:ascii="Arial" w:hAnsi="Arial" w:cs="Arial"/>
          <w:sz w:val="24"/>
        </w:rPr>
        <w:t xml:space="preserve">onduct </w:t>
      </w:r>
      <w:r w:rsidRPr="00C166A8">
        <w:rPr>
          <w:rFonts w:ascii="Arial" w:hAnsi="Arial" w:cs="Arial"/>
          <w:sz w:val="24"/>
        </w:rPr>
        <w:t xml:space="preserve">may be subject to disciplinary procedures in accordance with </w:t>
      </w:r>
      <w:r w:rsidR="00241820" w:rsidRPr="00C166A8">
        <w:rPr>
          <w:rFonts w:ascii="Arial" w:hAnsi="Arial" w:cs="Arial"/>
          <w:sz w:val="24"/>
        </w:rPr>
        <w:t>the district and/or Rotary International policies and procedures</w:t>
      </w:r>
      <w:r w:rsidRPr="00C166A8">
        <w:rPr>
          <w:rFonts w:ascii="Arial" w:hAnsi="Arial" w:cs="Arial"/>
          <w:sz w:val="24"/>
        </w:rPr>
        <w:t xml:space="preserve">, </w:t>
      </w:r>
      <w:r w:rsidR="00121D50" w:rsidRPr="00C166A8">
        <w:rPr>
          <w:rFonts w:ascii="Arial" w:hAnsi="Arial" w:cs="Arial"/>
          <w:sz w:val="24"/>
        </w:rPr>
        <w:t xml:space="preserve">a relevant </w:t>
      </w:r>
      <w:r w:rsidRPr="00C166A8">
        <w:rPr>
          <w:rFonts w:ascii="Arial" w:hAnsi="Arial" w:cs="Arial"/>
          <w:sz w:val="24"/>
        </w:rPr>
        <w:t xml:space="preserve">professional </w:t>
      </w:r>
      <w:r w:rsidR="00B31E14" w:rsidRPr="00C166A8">
        <w:rPr>
          <w:rFonts w:ascii="Arial" w:hAnsi="Arial" w:cs="Arial"/>
          <w:sz w:val="24"/>
        </w:rPr>
        <w:t>code,</w:t>
      </w:r>
      <w:r w:rsidRPr="00C166A8">
        <w:rPr>
          <w:rFonts w:ascii="Arial" w:hAnsi="Arial" w:cs="Arial"/>
          <w:sz w:val="24"/>
        </w:rPr>
        <w:t xml:space="preserve"> or terms of engagement.</w:t>
      </w:r>
    </w:p>
    <w:p w14:paraId="789492FD" w14:textId="77777777" w:rsidR="000113B9" w:rsidRPr="00C166A8" w:rsidRDefault="000113B9" w:rsidP="00C166A8">
      <w:pPr>
        <w:spacing w:after="0" w:line="288" w:lineRule="auto"/>
        <w:rPr>
          <w:rFonts w:ascii="Arial" w:hAnsi="Arial" w:cs="Arial"/>
          <w:sz w:val="24"/>
        </w:rPr>
      </w:pPr>
    </w:p>
    <w:p w14:paraId="54728E75" w14:textId="665B6343" w:rsidR="00F95B6B" w:rsidRDefault="00F95B6B" w:rsidP="00A50A20">
      <w:pPr>
        <w:spacing w:after="0" w:line="288" w:lineRule="auto"/>
        <w:rPr>
          <w:rFonts w:ascii="Arial" w:hAnsi="Arial" w:cs="Arial"/>
          <w:sz w:val="24"/>
        </w:rPr>
      </w:pPr>
      <w:r w:rsidRPr="00C166A8">
        <w:rPr>
          <w:rFonts w:ascii="Arial" w:hAnsi="Arial" w:cs="Arial"/>
          <w:sz w:val="24"/>
        </w:rPr>
        <w:t xml:space="preserve">In instances where a reportable allegation has been made, the matter will be managed in accordance with the </w:t>
      </w:r>
      <w:r w:rsidR="00241820" w:rsidRPr="00C166A8">
        <w:rPr>
          <w:rFonts w:ascii="Arial" w:hAnsi="Arial" w:cs="Arial"/>
          <w:sz w:val="24"/>
        </w:rPr>
        <w:t xml:space="preserve">with the district and/or Rotary International policies and procedures </w:t>
      </w:r>
      <w:r w:rsidRPr="00C166A8">
        <w:rPr>
          <w:rFonts w:ascii="Arial" w:hAnsi="Arial" w:cs="Arial"/>
          <w:sz w:val="24"/>
        </w:rPr>
        <w:t>and may be subject to referral to Victoria Police.</w:t>
      </w:r>
    </w:p>
    <w:p w14:paraId="15A90946" w14:textId="77777777" w:rsidR="000113B9" w:rsidRPr="00C166A8" w:rsidRDefault="000113B9" w:rsidP="00C166A8">
      <w:pPr>
        <w:spacing w:after="0" w:line="288" w:lineRule="auto"/>
        <w:rPr>
          <w:rFonts w:ascii="Arial" w:hAnsi="Arial" w:cs="Arial"/>
          <w:sz w:val="24"/>
        </w:rPr>
      </w:pPr>
    </w:p>
    <w:p w14:paraId="564902E4" w14:textId="053D6B54" w:rsidR="00D27141" w:rsidRDefault="00D27141" w:rsidP="00A50A20">
      <w:pPr>
        <w:spacing w:after="0" w:line="288" w:lineRule="auto"/>
        <w:rPr>
          <w:rFonts w:ascii="Arial" w:hAnsi="Arial" w:cs="Arial"/>
          <w:sz w:val="24"/>
        </w:rPr>
      </w:pPr>
      <w:r w:rsidRPr="00C166A8">
        <w:rPr>
          <w:rFonts w:ascii="Arial" w:hAnsi="Arial" w:cs="Arial"/>
          <w:sz w:val="24"/>
        </w:rPr>
        <w:t xml:space="preserve">Rotary is committed to maintaining an environment that is free of any form of harassment, broadly defined as any conduct, verbal or physical, that denigrates, insults, or offends a person or group based on any characteristic1 (age, ethnicity, race, </w:t>
      </w:r>
      <w:r w:rsidR="00241820" w:rsidRPr="00C166A8">
        <w:rPr>
          <w:rFonts w:ascii="Arial" w:hAnsi="Arial" w:cs="Arial"/>
          <w:sz w:val="24"/>
        </w:rPr>
        <w:t>colour</w:t>
      </w:r>
      <w:r w:rsidRPr="00C166A8">
        <w:rPr>
          <w:rFonts w:ascii="Arial" w:hAnsi="Arial" w:cs="Arial"/>
          <w:sz w:val="24"/>
        </w:rPr>
        <w:t>, disability, religion, socioeconomic status, culture, sex, sexual orientations, or gender identity).</w:t>
      </w:r>
    </w:p>
    <w:p w14:paraId="4F1D8AB2" w14:textId="77777777" w:rsidR="000113B9" w:rsidRPr="00C166A8" w:rsidRDefault="000113B9" w:rsidP="00C166A8">
      <w:pPr>
        <w:spacing w:after="0" w:line="288" w:lineRule="auto"/>
        <w:rPr>
          <w:rFonts w:ascii="Arial" w:hAnsi="Arial" w:cs="Arial"/>
          <w:sz w:val="24"/>
        </w:rPr>
      </w:pPr>
    </w:p>
    <w:p w14:paraId="1C3D39AA" w14:textId="1BDCC281" w:rsidR="00D27141" w:rsidRPr="00C166A8" w:rsidRDefault="00D27141" w:rsidP="00C166A8">
      <w:pPr>
        <w:spacing w:after="0" w:line="288" w:lineRule="auto"/>
        <w:rPr>
          <w:rFonts w:ascii="Arial" w:hAnsi="Arial" w:cs="Arial"/>
          <w:sz w:val="24"/>
        </w:rPr>
      </w:pPr>
      <w:r w:rsidRPr="00C166A8">
        <w:rPr>
          <w:rFonts w:ascii="Arial" w:hAnsi="Arial" w:cs="Arial"/>
          <w:sz w:val="24"/>
        </w:rPr>
        <w:t>If you are notified or suspect a breach of this code of conduct, or you feel you have been harassed, follow these steps:</w:t>
      </w:r>
    </w:p>
    <w:p w14:paraId="00647859" w14:textId="77777777" w:rsidR="00D27141" w:rsidRPr="00C166A8" w:rsidRDefault="00D27141" w:rsidP="00C166A8">
      <w:pPr>
        <w:pStyle w:val="ListParagraph"/>
        <w:numPr>
          <w:ilvl w:val="0"/>
          <w:numId w:val="69"/>
        </w:numPr>
        <w:spacing w:after="0" w:line="288" w:lineRule="auto"/>
        <w:rPr>
          <w:rFonts w:ascii="Arial" w:hAnsi="Arial" w:cs="Arial"/>
          <w:sz w:val="24"/>
        </w:rPr>
      </w:pPr>
      <w:r w:rsidRPr="00C166A8">
        <w:rPr>
          <w:rFonts w:ascii="Arial" w:hAnsi="Arial" w:cs="Arial"/>
          <w:sz w:val="24"/>
        </w:rPr>
        <w:t>If anyone’s safety is in doubt, contact Victoria Police.</w:t>
      </w:r>
    </w:p>
    <w:p w14:paraId="217FEA88" w14:textId="77777777" w:rsidR="00D27141" w:rsidRPr="00C166A8" w:rsidRDefault="00D27141" w:rsidP="00C166A8">
      <w:pPr>
        <w:pStyle w:val="ListParagraph"/>
        <w:numPr>
          <w:ilvl w:val="0"/>
          <w:numId w:val="69"/>
        </w:numPr>
        <w:spacing w:after="0" w:line="288" w:lineRule="auto"/>
        <w:rPr>
          <w:rFonts w:ascii="Arial" w:hAnsi="Arial" w:cs="Arial"/>
          <w:sz w:val="24"/>
        </w:rPr>
      </w:pPr>
      <w:r w:rsidRPr="00C166A8">
        <w:rPr>
          <w:rFonts w:ascii="Arial" w:hAnsi="Arial" w:cs="Arial"/>
          <w:sz w:val="24"/>
        </w:rPr>
        <w:t>Notify a club officer (club president or secretary), district leader (district governor or district governor elect, or district protection officer), or zone leader (RI director).</w:t>
      </w:r>
    </w:p>
    <w:p w14:paraId="5D180F4D" w14:textId="32D3530C" w:rsidR="00D27141" w:rsidRPr="00C166A8" w:rsidRDefault="0050467F" w:rsidP="00C166A8">
      <w:pPr>
        <w:pStyle w:val="ListParagraph"/>
        <w:numPr>
          <w:ilvl w:val="0"/>
          <w:numId w:val="69"/>
        </w:numPr>
        <w:spacing w:after="0" w:line="288" w:lineRule="auto"/>
        <w:rPr>
          <w:rFonts w:ascii="Arial" w:hAnsi="Arial" w:cs="Arial"/>
          <w:sz w:val="24"/>
        </w:rPr>
      </w:pPr>
      <w:r w:rsidRPr="00C166A8">
        <w:rPr>
          <w:rFonts w:ascii="Arial" w:hAnsi="Arial" w:cs="Arial"/>
          <w:sz w:val="24"/>
        </w:rPr>
        <w:t>District Governor is obligated to r</w:t>
      </w:r>
      <w:r w:rsidR="00D27141" w:rsidRPr="00C166A8">
        <w:rPr>
          <w:rFonts w:ascii="Arial" w:hAnsi="Arial" w:cs="Arial"/>
          <w:sz w:val="24"/>
        </w:rPr>
        <w:t xml:space="preserve">eport the incident to Rotary International’s Club and District Support team by contacting </w:t>
      </w:r>
      <w:hyperlink r:id="rId12" w:history="1">
        <w:r w:rsidR="00D27141" w:rsidRPr="00C166A8">
          <w:rPr>
            <w:rStyle w:val="Hyperlink"/>
            <w:rFonts w:ascii="Arial" w:hAnsi="Arial" w:cs="Arial"/>
            <w:sz w:val="24"/>
          </w:rPr>
          <w:t>cds@rotary.org</w:t>
        </w:r>
      </w:hyperlink>
      <w:r w:rsidR="00D27141" w:rsidRPr="00C166A8">
        <w:rPr>
          <w:rFonts w:ascii="Arial" w:hAnsi="Arial" w:cs="Arial"/>
          <w:sz w:val="24"/>
        </w:rPr>
        <w:t>.</w:t>
      </w:r>
    </w:p>
    <w:p w14:paraId="549E3285" w14:textId="550BBEE8" w:rsidR="00C166A8" w:rsidRPr="00197C15" w:rsidRDefault="0050467F" w:rsidP="00B01BCA">
      <w:pPr>
        <w:pStyle w:val="ListParagraph"/>
        <w:numPr>
          <w:ilvl w:val="0"/>
          <w:numId w:val="69"/>
        </w:numPr>
        <w:spacing w:after="0" w:line="288" w:lineRule="auto"/>
        <w:rPr>
          <w:rFonts w:ascii="Arial" w:hAnsi="Arial" w:cs="Arial"/>
          <w:sz w:val="24"/>
        </w:rPr>
      </w:pPr>
      <w:r w:rsidRPr="00C166A8">
        <w:rPr>
          <w:rFonts w:ascii="Arial" w:hAnsi="Arial" w:cs="Arial"/>
          <w:sz w:val="24"/>
        </w:rPr>
        <w:lastRenderedPageBreak/>
        <w:t>District Governor must report a</w:t>
      </w:r>
      <w:r w:rsidR="00D27141" w:rsidRPr="00C166A8">
        <w:rPr>
          <w:rFonts w:ascii="Arial" w:hAnsi="Arial" w:cs="Arial"/>
          <w:sz w:val="24"/>
        </w:rPr>
        <w:t xml:space="preserve">ny allegation of harassment or abuse that involves children or young people must be reported to Rotary International at </w:t>
      </w:r>
      <w:hyperlink r:id="rId13" w:history="1">
        <w:r w:rsidR="00D27141" w:rsidRPr="00C166A8">
          <w:rPr>
            <w:rStyle w:val="Hyperlink"/>
            <w:rFonts w:ascii="Arial" w:hAnsi="Arial" w:cs="Arial"/>
            <w:sz w:val="24"/>
          </w:rPr>
          <w:t>youthprotection@rotary.org</w:t>
        </w:r>
      </w:hyperlink>
      <w:r w:rsidR="00D27141" w:rsidRPr="00C166A8">
        <w:rPr>
          <w:rFonts w:ascii="Arial" w:hAnsi="Arial" w:cs="Arial"/>
          <w:sz w:val="24"/>
        </w:rPr>
        <w:t xml:space="preserve"> within 72 hours.</w:t>
      </w:r>
    </w:p>
    <w:p w14:paraId="5DD88544" w14:textId="77777777" w:rsidR="00B01BCA" w:rsidRDefault="00B01BCA" w:rsidP="00B01BCA">
      <w:pPr>
        <w:rPr>
          <w:lang w:val="en-AU"/>
        </w:rPr>
      </w:pPr>
    </w:p>
    <w:p w14:paraId="234A485E" w14:textId="77777777" w:rsidR="00B01BCA" w:rsidRDefault="00B01BCA" w:rsidP="00B01BCA">
      <w:pPr>
        <w:rPr>
          <w:lang w:val="en-AU"/>
        </w:rPr>
      </w:pPr>
    </w:p>
    <w:p w14:paraId="3438A164" w14:textId="2A90FF8A" w:rsidR="00B01BCA" w:rsidRPr="00B01BCA" w:rsidRDefault="00197C15" w:rsidP="00B01BCA">
      <w:pPr>
        <w:rPr>
          <w:lang w:val="en-AU"/>
        </w:rPr>
      </w:pPr>
      <w:r>
        <w:rPr>
          <w:noProof/>
          <w:lang w:val="en-AU"/>
        </w:rPr>
        <w:drawing>
          <wp:inline distT="0" distB="0" distL="0" distR="0" wp14:anchorId="54524FE7" wp14:editId="0AFAEEE3">
            <wp:extent cx="1183186" cy="9982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4">
                      <a:extLst>
                        <a:ext uri="{28A0092B-C50C-407E-A947-70E740481C1C}">
                          <a14:useLocalDpi xmlns:a14="http://schemas.microsoft.com/office/drawing/2010/main" val="0"/>
                        </a:ext>
                      </a:extLst>
                    </a:blip>
                    <a:stretch>
                      <a:fillRect/>
                    </a:stretch>
                  </pic:blipFill>
                  <pic:spPr>
                    <a:xfrm>
                      <a:off x="0" y="0"/>
                      <a:ext cx="1194573" cy="1007827"/>
                    </a:xfrm>
                    <a:prstGeom prst="rect">
                      <a:avLst/>
                    </a:prstGeom>
                  </pic:spPr>
                </pic:pic>
              </a:graphicData>
            </a:graphic>
          </wp:inline>
        </w:drawing>
      </w:r>
      <w:r>
        <w:rPr>
          <w:lang w:val="en-AU"/>
        </w:rPr>
        <w:t xml:space="preserve"> District Governor &amp; D9820 Board Chair</w:t>
      </w:r>
    </w:p>
    <w:p w14:paraId="75DD1022" w14:textId="77777777" w:rsidR="00C166A8" w:rsidRDefault="00C166A8" w:rsidP="00A50A20">
      <w:pPr>
        <w:pStyle w:val="Heading2"/>
        <w:spacing w:before="0" w:line="288" w:lineRule="auto"/>
        <w:rPr>
          <w:rFonts w:ascii="Arial" w:hAnsi="Arial" w:cs="Arial"/>
          <w:sz w:val="24"/>
          <w:szCs w:val="24"/>
        </w:rPr>
      </w:pPr>
    </w:p>
    <w:p w14:paraId="52FE62E1" w14:textId="66340CD4" w:rsidR="005A76E3" w:rsidRPr="00C166A8" w:rsidRDefault="00D4742A" w:rsidP="00C166A8">
      <w:pPr>
        <w:pStyle w:val="Heading2"/>
        <w:spacing w:before="0" w:line="288" w:lineRule="auto"/>
        <w:rPr>
          <w:rFonts w:ascii="Arial" w:hAnsi="Arial" w:cs="Arial"/>
          <w:sz w:val="24"/>
          <w:szCs w:val="24"/>
        </w:rPr>
      </w:pPr>
      <w:bookmarkStart w:id="12" w:name="_Toc111462463"/>
      <w:r w:rsidRPr="00C166A8">
        <w:rPr>
          <w:rFonts w:ascii="Arial" w:hAnsi="Arial" w:cs="Arial"/>
          <w:sz w:val="24"/>
          <w:szCs w:val="24"/>
        </w:rPr>
        <w:t>A</w:t>
      </w:r>
      <w:r w:rsidR="005A76E3" w:rsidRPr="00C166A8">
        <w:rPr>
          <w:rFonts w:ascii="Arial" w:hAnsi="Arial" w:cs="Arial"/>
          <w:sz w:val="24"/>
          <w:szCs w:val="24"/>
        </w:rPr>
        <w:t xml:space="preserve">pproval and </w:t>
      </w:r>
      <w:r w:rsidR="005D0282" w:rsidRPr="00C166A8">
        <w:rPr>
          <w:rFonts w:ascii="Arial" w:hAnsi="Arial" w:cs="Arial"/>
          <w:sz w:val="24"/>
          <w:szCs w:val="24"/>
        </w:rPr>
        <w:t>r</w:t>
      </w:r>
      <w:r w:rsidR="005A76E3" w:rsidRPr="00C166A8">
        <w:rPr>
          <w:rFonts w:ascii="Arial" w:hAnsi="Arial" w:cs="Arial"/>
          <w:sz w:val="24"/>
          <w:szCs w:val="24"/>
        </w:rPr>
        <w:t>eview</w:t>
      </w:r>
      <w:bookmarkEnd w:id="12"/>
    </w:p>
    <w:tbl>
      <w:tblPr>
        <w:tblStyle w:val="TableGrid1"/>
        <w:tblW w:w="0" w:type="auto"/>
        <w:tblLook w:val="04A0" w:firstRow="1" w:lastRow="0" w:firstColumn="1" w:lastColumn="0" w:noHBand="0" w:noVBand="1"/>
      </w:tblPr>
      <w:tblGrid>
        <w:gridCol w:w="4508"/>
        <w:gridCol w:w="4508"/>
      </w:tblGrid>
      <w:tr w:rsidR="00241820" w:rsidRPr="00C166A8" w14:paraId="6D0FE1A2" w14:textId="77777777" w:rsidTr="00B80039">
        <w:tc>
          <w:tcPr>
            <w:tcW w:w="4508" w:type="dxa"/>
          </w:tcPr>
          <w:p w14:paraId="068BD751" w14:textId="7DB1CA71" w:rsidR="00241820" w:rsidRPr="00C166A8" w:rsidRDefault="00241820" w:rsidP="00C166A8">
            <w:pPr>
              <w:spacing w:after="0" w:line="288" w:lineRule="auto"/>
              <w:rPr>
                <w:rFonts w:ascii="Arial" w:eastAsia="Calibri" w:hAnsi="Arial" w:cs="Arial"/>
                <w:sz w:val="24"/>
                <w:szCs w:val="24"/>
              </w:rPr>
            </w:pPr>
            <w:r w:rsidRPr="00C166A8">
              <w:rPr>
                <w:rFonts w:ascii="Arial" w:eastAsia="Calibri" w:hAnsi="Arial" w:cs="Arial"/>
                <w:sz w:val="24"/>
                <w:szCs w:val="24"/>
              </w:rPr>
              <w:t>Last reviewed</w:t>
            </w:r>
          </w:p>
        </w:tc>
        <w:tc>
          <w:tcPr>
            <w:tcW w:w="4508" w:type="dxa"/>
          </w:tcPr>
          <w:p w14:paraId="3DCFEEFB" w14:textId="327FDEF0" w:rsidR="00241820" w:rsidRPr="00C166A8" w:rsidRDefault="00197C15" w:rsidP="00C166A8">
            <w:pPr>
              <w:spacing w:after="0" w:line="288" w:lineRule="auto"/>
              <w:rPr>
                <w:rFonts w:ascii="Arial" w:eastAsia="Calibri" w:hAnsi="Arial" w:cs="Arial"/>
                <w:sz w:val="24"/>
                <w:szCs w:val="24"/>
              </w:rPr>
            </w:pPr>
            <w:r>
              <w:rPr>
                <w:rFonts w:ascii="Arial" w:eastAsia="Calibri" w:hAnsi="Arial" w:cs="Arial"/>
                <w:sz w:val="24"/>
                <w:szCs w:val="24"/>
              </w:rPr>
              <w:t>15</w:t>
            </w:r>
            <w:r w:rsidRPr="00197C15">
              <w:rPr>
                <w:rFonts w:ascii="Arial" w:eastAsia="Calibri" w:hAnsi="Arial" w:cs="Arial"/>
                <w:sz w:val="24"/>
                <w:szCs w:val="24"/>
                <w:vertAlign w:val="superscript"/>
              </w:rPr>
              <w:t>th</w:t>
            </w:r>
            <w:r>
              <w:rPr>
                <w:rFonts w:ascii="Arial" w:eastAsia="Calibri" w:hAnsi="Arial" w:cs="Arial"/>
                <w:sz w:val="24"/>
                <w:szCs w:val="24"/>
              </w:rPr>
              <w:t xml:space="preserve"> August 2022</w:t>
            </w:r>
          </w:p>
        </w:tc>
      </w:tr>
      <w:tr w:rsidR="00241820" w:rsidRPr="00C166A8" w14:paraId="1751ADA4" w14:textId="77777777" w:rsidTr="00B80039">
        <w:tc>
          <w:tcPr>
            <w:tcW w:w="4508" w:type="dxa"/>
          </w:tcPr>
          <w:p w14:paraId="154FE483" w14:textId="77777777" w:rsidR="00241820" w:rsidRPr="00C166A8" w:rsidRDefault="00241820" w:rsidP="00C166A8">
            <w:pPr>
              <w:spacing w:after="0" w:line="288" w:lineRule="auto"/>
              <w:rPr>
                <w:rFonts w:ascii="Arial" w:eastAsia="Calibri" w:hAnsi="Arial" w:cs="Arial"/>
                <w:sz w:val="24"/>
                <w:szCs w:val="24"/>
              </w:rPr>
            </w:pPr>
            <w:r w:rsidRPr="00C166A8">
              <w:rPr>
                <w:rFonts w:ascii="Arial" w:eastAsia="Calibri" w:hAnsi="Arial" w:cs="Arial"/>
                <w:sz w:val="24"/>
                <w:szCs w:val="24"/>
              </w:rPr>
              <w:t>Consultation</w:t>
            </w:r>
          </w:p>
        </w:tc>
        <w:tc>
          <w:tcPr>
            <w:tcW w:w="4508" w:type="dxa"/>
          </w:tcPr>
          <w:p w14:paraId="34FE355B" w14:textId="31AF362F" w:rsidR="00241820" w:rsidRPr="00C166A8" w:rsidRDefault="00197C15" w:rsidP="00C166A8">
            <w:pPr>
              <w:spacing w:after="0" w:line="288" w:lineRule="auto"/>
              <w:rPr>
                <w:rFonts w:ascii="Arial" w:eastAsia="Calibri" w:hAnsi="Arial" w:cs="Arial"/>
                <w:sz w:val="24"/>
                <w:szCs w:val="24"/>
              </w:rPr>
            </w:pPr>
            <w:r>
              <w:rPr>
                <w:rFonts w:ascii="Arial" w:eastAsia="Calibri" w:hAnsi="Arial" w:cs="Arial"/>
                <w:sz w:val="24"/>
                <w:szCs w:val="24"/>
              </w:rPr>
              <w:t>For Future Review</w:t>
            </w:r>
          </w:p>
        </w:tc>
      </w:tr>
      <w:tr w:rsidR="00241820" w:rsidRPr="00C166A8" w14:paraId="2803A518" w14:textId="77777777" w:rsidTr="00B80039">
        <w:tc>
          <w:tcPr>
            <w:tcW w:w="4508" w:type="dxa"/>
          </w:tcPr>
          <w:p w14:paraId="337F2E4B" w14:textId="77777777" w:rsidR="00241820" w:rsidRPr="00C166A8" w:rsidRDefault="00241820" w:rsidP="00C166A8">
            <w:pPr>
              <w:spacing w:after="0" w:line="288" w:lineRule="auto"/>
              <w:rPr>
                <w:rFonts w:ascii="Arial" w:eastAsia="Calibri" w:hAnsi="Arial" w:cs="Arial"/>
                <w:sz w:val="24"/>
                <w:szCs w:val="24"/>
              </w:rPr>
            </w:pPr>
            <w:r w:rsidRPr="00C166A8">
              <w:rPr>
                <w:rFonts w:ascii="Arial" w:eastAsia="Calibri" w:hAnsi="Arial" w:cs="Arial"/>
                <w:sz w:val="24"/>
                <w:szCs w:val="24"/>
              </w:rPr>
              <w:t>Approved by</w:t>
            </w:r>
          </w:p>
        </w:tc>
        <w:tc>
          <w:tcPr>
            <w:tcW w:w="4508" w:type="dxa"/>
          </w:tcPr>
          <w:p w14:paraId="311FB230" w14:textId="36DC3728" w:rsidR="00241820" w:rsidRPr="00C166A8" w:rsidRDefault="00241820" w:rsidP="00C166A8">
            <w:pPr>
              <w:spacing w:after="0" w:line="288" w:lineRule="auto"/>
              <w:rPr>
                <w:rFonts w:ascii="Arial" w:eastAsia="Calibri" w:hAnsi="Arial" w:cs="Arial"/>
                <w:sz w:val="24"/>
                <w:szCs w:val="24"/>
              </w:rPr>
            </w:pPr>
            <w:r w:rsidRPr="00C166A8">
              <w:rPr>
                <w:rFonts w:ascii="Arial" w:eastAsia="Calibri" w:hAnsi="Arial" w:cs="Arial"/>
                <w:sz w:val="24"/>
                <w:szCs w:val="24"/>
              </w:rPr>
              <w:t>District</w:t>
            </w:r>
            <w:r w:rsidR="00E50CC2" w:rsidRPr="00C166A8">
              <w:rPr>
                <w:rFonts w:ascii="Arial" w:eastAsia="Calibri" w:hAnsi="Arial" w:cs="Arial"/>
                <w:sz w:val="24"/>
                <w:szCs w:val="24"/>
              </w:rPr>
              <w:t xml:space="preserve"> 9820 Board</w:t>
            </w:r>
            <w:r w:rsidR="00197C15">
              <w:rPr>
                <w:rFonts w:ascii="Arial" w:eastAsia="Calibri" w:hAnsi="Arial" w:cs="Arial"/>
                <w:sz w:val="24"/>
                <w:szCs w:val="24"/>
              </w:rPr>
              <w:t xml:space="preserve"> – 22</w:t>
            </w:r>
            <w:r w:rsidR="00197C15" w:rsidRPr="00197C15">
              <w:rPr>
                <w:rFonts w:ascii="Arial" w:eastAsia="Calibri" w:hAnsi="Arial" w:cs="Arial"/>
                <w:sz w:val="24"/>
                <w:szCs w:val="24"/>
                <w:vertAlign w:val="superscript"/>
              </w:rPr>
              <w:t>nd</w:t>
            </w:r>
            <w:r w:rsidR="00197C15">
              <w:rPr>
                <w:rFonts w:ascii="Arial" w:eastAsia="Calibri" w:hAnsi="Arial" w:cs="Arial"/>
                <w:sz w:val="24"/>
                <w:szCs w:val="24"/>
              </w:rPr>
              <w:t xml:space="preserve"> Sept 2022</w:t>
            </w:r>
          </w:p>
        </w:tc>
      </w:tr>
      <w:tr w:rsidR="00241820" w:rsidRPr="00C166A8" w14:paraId="79009230" w14:textId="77777777" w:rsidTr="00B80039">
        <w:tc>
          <w:tcPr>
            <w:tcW w:w="4508" w:type="dxa"/>
          </w:tcPr>
          <w:p w14:paraId="2EE15267" w14:textId="77777777" w:rsidR="00241820" w:rsidRPr="00C166A8" w:rsidRDefault="00241820" w:rsidP="00C166A8">
            <w:pPr>
              <w:spacing w:after="0" w:line="288" w:lineRule="auto"/>
              <w:rPr>
                <w:rFonts w:ascii="Arial" w:eastAsia="Calibri" w:hAnsi="Arial" w:cs="Arial"/>
                <w:sz w:val="24"/>
                <w:szCs w:val="24"/>
              </w:rPr>
            </w:pPr>
            <w:r w:rsidRPr="00C166A8">
              <w:rPr>
                <w:rFonts w:ascii="Arial" w:eastAsia="Calibri" w:hAnsi="Arial" w:cs="Arial"/>
                <w:sz w:val="24"/>
                <w:szCs w:val="24"/>
              </w:rPr>
              <w:t>Next scheduled review date</w:t>
            </w:r>
          </w:p>
        </w:tc>
        <w:tc>
          <w:tcPr>
            <w:tcW w:w="4508" w:type="dxa"/>
          </w:tcPr>
          <w:p w14:paraId="1522F43D" w14:textId="2523A0D7" w:rsidR="00241820" w:rsidRPr="00C166A8" w:rsidRDefault="00197C15" w:rsidP="00C166A8">
            <w:pPr>
              <w:spacing w:after="0" w:line="288" w:lineRule="auto"/>
              <w:rPr>
                <w:rFonts w:ascii="Arial" w:eastAsia="Calibri" w:hAnsi="Arial" w:cs="Arial"/>
                <w:sz w:val="24"/>
                <w:szCs w:val="24"/>
              </w:rPr>
            </w:pPr>
            <w:r>
              <w:rPr>
                <w:rFonts w:ascii="Arial" w:eastAsia="Calibri" w:hAnsi="Arial" w:cs="Arial"/>
                <w:sz w:val="24"/>
                <w:szCs w:val="24"/>
              </w:rPr>
              <w:t>22</w:t>
            </w:r>
            <w:r w:rsidRPr="00197C15">
              <w:rPr>
                <w:rFonts w:ascii="Arial" w:eastAsia="Calibri" w:hAnsi="Arial" w:cs="Arial"/>
                <w:sz w:val="24"/>
                <w:szCs w:val="24"/>
                <w:vertAlign w:val="superscript"/>
              </w:rPr>
              <w:t>nd</w:t>
            </w:r>
            <w:r>
              <w:rPr>
                <w:rFonts w:ascii="Arial" w:eastAsia="Calibri" w:hAnsi="Arial" w:cs="Arial"/>
                <w:sz w:val="24"/>
                <w:szCs w:val="24"/>
              </w:rPr>
              <w:t xml:space="preserve"> September 2024</w:t>
            </w:r>
          </w:p>
        </w:tc>
      </w:tr>
      <w:bookmarkEnd w:id="0"/>
    </w:tbl>
    <w:p w14:paraId="73090FFB" w14:textId="77777777" w:rsidR="00122369" w:rsidRPr="00C166A8" w:rsidRDefault="00122369" w:rsidP="00C166A8">
      <w:pPr>
        <w:spacing w:after="0" w:line="288" w:lineRule="auto"/>
        <w:rPr>
          <w:rFonts w:ascii="Arial" w:hAnsi="Arial" w:cs="Arial"/>
          <w:sz w:val="24"/>
        </w:rPr>
      </w:pPr>
    </w:p>
    <w:sectPr w:rsidR="00122369" w:rsidRPr="00C166A8" w:rsidSect="00C166A8">
      <w:footerReference w:type="even" r:id="rId15"/>
      <w:footerReference w:type="default" r:id="rId16"/>
      <w:headerReference w:type="first" r:id="rId17"/>
      <w:type w:val="continuous"/>
      <w:pgSz w:w="11900" w:h="16840"/>
      <w:pgMar w:top="1134" w:right="851" w:bottom="851" w:left="1134"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6ED808" w14:textId="77777777" w:rsidR="00364B14" w:rsidRDefault="00364B14" w:rsidP="003967DD">
      <w:pPr>
        <w:spacing w:after="0"/>
      </w:pPr>
      <w:r>
        <w:separator/>
      </w:r>
    </w:p>
  </w:endnote>
  <w:endnote w:type="continuationSeparator" w:id="0">
    <w:p w14:paraId="04CCFF8F" w14:textId="77777777" w:rsidR="00364B14" w:rsidRDefault="00364B14" w:rsidP="003967DD">
      <w:pPr>
        <w:spacing w:after="0"/>
      </w:pPr>
      <w:r>
        <w:continuationSeparator/>
      </w:r>
    </w:p>
  </w:endnote>
  <w:endnote w:type="continuationNotice" w:id="1">
    <w:p w14:paraId="64AEE622" w14:textId="77777777" w:rsidR="00364B14" w:rsidRDefault="00364B1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Open Sans">
    <w:altName w:val="Open Sans"/>
    <w:panose1 w:val="020B0606030504020204"/>
    <w:charset w:val="00"/>
    <w:family w:val="swiss"/>
    <w:pitch w:val="variable"/>
    <w:sig w:usb0="E00002EF" w:usb1="4000205B" w:usb2="00000028"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Headings 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D371F1" w14:textId="7246CDD5" w:rsidR="00A31926" w:rsidRDefault="00A31926" w:rsidP="00195AED">
    <w:pPr>
      <w:pStyle w:val="Footer"/>
      <w:framePr w:wrap="none"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sidR="00A31563">
      <w:rPr>
        <w:rStyle w:val="PageNumber"/>
        <w:noProof/>
      </w:rPr>
      <w:t>1</w:t>
    </w:r>
    <w:r>
      <w:rPr>
        <w:rStyle w:val="PageNumber"/>
      </w:rPr>
      <w:fldChar w:fldCharType="end"/>
    </w:r>
  </w:p>
  <w:p w14:paraId="36C7194C" w14:textId="77777777" w:rsidR="00A31926" w:rsidRDefault="00A31926" w:rsidP="00A31926">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91833868"/>
      <w:docPartObj>
        <w:docPartGallery w:val="Page Numbers (Bottom of Page)"/>
        <w:docPartUnique/>
      </w:docPartObj>
    </w:sdtPr>
    <w:sdtEndPr>
      <w:rPr>
        <w:noProof/>
      </w:rPr>
    </w:sdtEndPr>
    <w:sdtContent>
      <w:p w14:paraId="17EBD1F9" w14:textId="3DAB7FAC" w:rsidR="00E02F92" w:rsidRDefault="00E02F9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A15DA20" w14:textId="77777777" w:rsidR="00A31926" w:rsidRDefault="00A31926" w:rsidP="00A31926">
    <w:pPr>
      <w:pStyle w:val="Footer"/>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B8073D" w14:textId="77777777" w:rsidR="00364B14" w:rsidRDefault="00364B14" w:rsidP="003967DD">
      <w:pPr>
        <w:spacing w:after="0"/>
      </w:pPr>
      <w:r>
        <w:separator/>
      </w:r>
    </w:p>
  </w:footnote>
  <w:footnote w:type="continuationSeparator" w:id="0">
    <w:p w14:paraId="4530A72B" w14:textId="77777777" w:rsidR="00364B14" w:rsidRDefault="00364B14" w:rsidP="003967DD">
      <w:pPr>
        <w:spacing w:after="0"/>
      </w:pPr>
      <w:r>
        <w:continuationSeparator/>
      </w:r>
    </w:p>
  </w:footnote>
  <w:footnote w:type="continuationNotice" w:id="1">
    <w:p w14:paraId="27534C6F" w14:textId="77777777" w:rsidR="00364B14" w:rsidRDefault="00364B14">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Light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3"/>
      <w:gridCol w:w="1689"/>
    </w:tblGrid>
    <w:tr w:rsidR="006429CB" w:rsidRPr="00661936" w14:paraId="34AAB1FC" w14:textId="77777777" w:rsidTr="006429CB">
      <w:tc>
        <w:tcPr>
          <w:tcW w:w="7933" w:type="dxa"/>
          <w:vAlign w:val="center"/>
        </w:tcPr>
        <w:p w14:paraId="1A37A669" w14:textId="2564C56E" w:rsidR="006429CB" w:rsidRPr="00C03685" w:rsidRDefault="006429CB" w:rsidP="00C03685">
          <w:pPr>
            <w:pStyle w:val="Heading1"/>
          </w:pPr>
        </w:p>
      </w:tc>
      <w:tc>
        <w:tcPr>
          <w:tcW w:w="1689" w:type="dxa"/>
        </w:tcPr>
        <w:p w14:paraId="63F7CE1A" w14:textId="77777777" w:rsidR="006429CB" w:rsidRPr="00661936" w:rsidRDefault="006429CB" w:rsidP="006429CB">
          <w:pPr>
            <w:keepNext/>
            <w:keepLines/>
            <w:spacing w:before="240"/>
            <w:outlineLvl w:val="0"/>
            <w:rPr>
              <w:rFonts w:ascii="Arial" w:eastAsia="Times New Roman" w:hAnsi="Arial" w:cs="Times New Roman (Headings CS)"/>
              <w:b/>
              <w:color w:val="E57100"/>
              <w:sz w:val="48"/>
              <w:szCs w:val="32"/>
            </w:rPr>
          </w:pPr>
          <w:r w:rsidRPr="00661936">
            <w:rPr>
              <w:rFonts w:ascii="Arial" w:eastAsia="Times New Roman" w:hAnsi="Arial" w:cs="Times New Roman (Headings CS)"/>
              <w:b/>
              <w:noProof/>
              <w:color w:val="E57100"/>
              <w:sz w:val="48"/>
              <w:szCs w:val="32"/>
            </w:rPr>
            <w:drawing>
              <wp:inline distT="0" distB="0" distL="0" distR="0" wp14:anchorId="137AD1AA" wp14:editId="69CA1450">
                <wp:extent cx="920347" cy="648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938144" cy="660531"/>
                        </a:xfrm>
                        <a:prstGeom prst="rect">
                          <a:avLst/>
                        </a:prstGeom>
                      </pic:spPr>
                    </pic:pic>
                  </a:graphicData>
                </a:graphic>
              </wp:inline>
            </w:drawing>
          </w:r>
        </w:p>
      </w:tc>
    </w:tr>
  </w:tbl>
  <w:p w14:paraId="787ED371" w14:textId="77777777" w:rsidR="006429CB" w:rsidRDefault="006429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353EF81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35C4A8A"/>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1378598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50ED9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14FC5E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7846930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8534941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2220B226"/>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D708F4F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FFBEA14C"/>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9AF2C69A"/>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CC0DB9"/>
    <w:multiLevelType w:val="hybridMultilevel"/>
    <w:tmpl w:val="C0A61966"/>
    <w:lvl w:ilvl="0" w:tplc="0C09000F">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0B12630A"/>
    <w:multiLevelType w:val="hybridMultilevel"/>
    <w:tmpl w:val="A73E631C"/>
    <w:lvl w:ilvl="0" w:tplc="A31A9452">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DA35A66"/>
    <w:multiLevelType w:val="hybridMultilevel"/>
    <w:tmpl w:val="6BF62BFE"/>
    <w:lvl w:ilvl="0" w:tplc="0C090001">
      <w:start w:val="1"/>
      <w:numFmt w:val="bullet"/>
      <w:lvlText w:val=""/>
      <w:lvlJc w:val="left"/>
      <w:pPr>
        <w:ind w:left="787" w:hanging="360"/>
      </w:pPr>
      <w:rPr>
        <w:rFonts w:ascii="Symbol" w:hAnsi="Symbol" w:hint="default"/>
      </w:rPr>
    </w:lvl>
    <w:lvl w:ilvl="1" w:tplc="0C090003" w:tentative="1">
      <w:start w:val="1"/>
      <w:numFmt w:val="bullet"/>
      <w:lvlText w:val="o"/>
      <w:lvlJc w:val="left"/>
      <w:pPr>
        <w:ind w:left="1507" w:hanging="360"/>
      </w:pPr>
      <w:rPr>
        <w:rFonts w:ascii="Courier New" w:hAnsi="Courier New" w:cs="Courier New" w:hint="default"/>
      </w:rPr>
    </w:lvl>
    <w:lvl w:ilvl="2" w:tplc="0C090005" w:tentative="1">
      <w:start w:val="1"/>
      <w:numFmt w:val="bullet"/>
      <w:lvlText w:val=""/>
      <w:lvlJc w:val="left"/>
      <w:pPr>
        <w:ind w:left="2227" w:hanging="360"/>
      </w:pPr>
      <w:rPr>
        <w:rFonts w:ascii="Wingdings" w:hAnsi="Wingdings" w:hint="default"/>
      </w:rPr>
    </w:lvl>
    <w:lvl w:ilvl="3" w:tplc="0C090001" w:tentative="1">
      <w:start w:val="1"/>
      <w:numFmt w:val="bullet"/>
      <w:lvlText w:val=""/>
      <w:lvlJc w:val="left"/>
      <w:pPr>
        <w:ind w:left="2947" w:hanging="360"/>
      </w:pPr>
      <w:rPr>
        <w:rFonts w:ascii="Symbol" w:hAnsi="Symbol" w:hint="default"/>
      </w:rPr>
    </w:lvl>
    <w:lvl w:ilvl="4" w:tplc="0C090003" w:tentative="1">
      <w:start w:val="1"/>
      <w:numFmt w:val="bullet"/>
      <w:lvlText w:val="o"/>
      <w:lvlJc w:val="left"/>
      <w:pPr>
        <w:ind w:left="3667" w:hanging="360"/>
      </w:pPr>
      <w:rPr>
        <w:rFonts w:ascii="Courier New" w:hAnsi="Courier New" w:cs="Courier New" w:hint="default"/>
      </w:rPr>
    </w:lvl>
    <w:lvl w:ilvl="5" w:tplc="0C090005" w:tentative="1">
      <w:start w:val="1"/>
      <w:numFmt w:val="bullet"/>
      <w:lvlText w:val=""/>
      <w:lvlJc w:val="left"/>
      <w:pPr>
        <w:ind w:left="4387" w:hanging="360"/>
      </w:pPr>
      <w:rPr>
        <w:rFonts w:ascii="Wingdings" w:hAnsi="Wingdings" w:hint="default"/>
      </w:rPr>
    </w:lvl>
    <w:lvl w:ilvl="6" w:tplc="0C090001" w:tentative="1">
      <w:start w:val="1"/>
      <w:numFmt w:val="bullet"/>
      <w:lvlText w:val=""/>
      <w:lvlJc w:val="left"/>
      <w:pPr>
        <w:ind w:left="5107" w:hanging="360"/>
      </w:pPr>
      <w:rPr>
        <w:rFonts w:ascii="Symbol" w:hAnsi="Symbol" w:hint="default"/>
      </w:rPr>
    </w:lvl>
    <w:lvl w:ilvl="7" w:tplc="0C090003" w:tentative="1">
      <w:start w:val="1"/>
      <w:numFmt w:val="bullet"/>
      <w:lvlText w:val="o"/>
      <w:lvlJc w:val="left"/>
      <w:pPr>
        <w:ind w:left="5827" w:hanging="360"/>
      </w:pPr>
      <w:rPr>
        <w:rFonts w:ascii="Courier New" w:hAnsi="Courier New" w:cs="Courier New" w:hint="default"/>
      </w:rPr>
    </w:lvl>
    <w:lvl w:ilvl="8" w:tplc="0C090005" w:tentative="1">
      <w:start w:val="1"/>
      <w:numFmt w:val="bullet"/>
      <w:lvlText w:val=""/>
      <w:lvlJc w:val="left"/>
      <w:pPr>
        <w:ind w:left="6547" w:hanging="360"/>
      </w:pPr>
      <w:rPr>
        <w:rFonts w:ascii="Wingdings" w:hAnsi="Wingdings" w:hint="default"/>
      </w:rPr>
    </w:lvl>
  </w:abstractNum>
  <w:abstractNum w:abstractNumId="14" w15:restartNumberingAfterBreak="0">
    <w:nsid w:val="15156DEF"/>
    <w:multiLevelType w:val="hybridMultilevel"/>
    <w:tmpl w:val="852C800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153B1A3D"/>
    <w:multiLevelType w:val="hybridMultilevel"/>
    <w:tmpl w:val="8C76FD3E"/>
    <w:lvl w:ilvl="0" w:tplc="D116CB0C">
      <w:start w:val="1"/>
      <w:numFmt w:val="bullet"/>
      <w:lvlText w:val="•"/>
      <w:lvlJc w:val="left"/>
      <w:pPr>
        <w:ind w:left="1080" w:hanging="72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6EC14C8"/>
    <w:multiLevelType w:val="hybridMultilevel"/>
    <w:tmpl w:val="0540EC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BA35373"/>
    <w:multiLevelType w:val="hybridMultilevel"/>
    <w:tmpl w:val="3048A47A"/>
    <w:lvl w:ilvl="0" w:tplc="6AAA64C4">
      <w:start w:val="1"/>
      <w:numFmt w:val="lowerLetter"/>
      <w:pStyle w:val="Alphabetlist"/>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2F77A22"/>
    <w:multiLevelType w:val="multilevel"/>
    <w:tmpl w:val="91F04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310175F"/>
    <w:multiLevelType w:val="hybridMultilevel"/>
    <w:tmpl w:val="7D22E71E"/>
    <w:lvl w:ilvl="0" w:tplc="A12C862A">
      <w:start w:val="1"/>
      <w:numFmt w:val="decimal"/>
      <w:pStyle w:val="Numberlist"/>
      <w:lvlText w:val="%1."/>
      <w:lvlJc w:val="left"/>
      <w:pPr>
        <w:ind w:left="1288" w:hanging="360"/>
      </w:pPr>
    </w:lvl>
    <w:lvl w:ilvl="1" w:tplc="08090019" w:tentative="1">
      <w:start w:val="1"/>
      <w:numFmt w:val="lowerLetter"/>
      <w:lvlText w:val="%2."/>
      <w:lvlJc w:val="left"/>
      <w:pPr>
        <w:ind w:left="2008" w:hanging="360"/>
      </w:pPr>
    </w:lvl>
    <w:lvl w:ilvl="2" w:tplc="0809001B" w:tentative="1">
      <w:start w:val="1"/>
      <w:numFmt w:val="lowerRoman"/>
      <w:lvlText w:val="%3."/>
      <w:lvlJc w:val="right"/>
      <w:pPr>
        <w:ind w:left="2728" w:hanging="180"/>
      </w:pPr>
    </w:lvl>
    <w:lvl w:ilvl="3" w:tplc="0809000F" w:tentative="1">
      <w:start w:val="1"/>
      <w:numFmt w:val="decimal"/>
      <w:lvlText w:val="%4."/>
      <w:lvlJc w:val="left"/>
      <w:pPr>
        <w:ind w:left="3448" w:hanging="360"/>
      </w:pPr>
    </w:lvl>
    <w:lvl w:ilvl="4" w:tplc="08090019" w:tentative="1">
      <w:start w:val="1"/>
      <w:numFmt w:val="lowerLetter"/>
      <w:lvlText w:val="%5."/>
      <w:lvlJc w:val="left"/>
      <w:pPr>
        <w:ind w:left="4168" w:hanging="360"/>
      </w:pPr>
    </w:lvl>
    <w:lvl w:ilvl="5" w:tplc="0809001B" w:tentative="1">
      <w:start w:val="1"/>
      <w:numFmt w:val="lowerRoman"/>
      <w:lvlText w:val="%6."/>
      <w:lvlJc w:val="right"/>
      <w:pPr>
        <w:ind w:left="4888" w:hanging="180"/>
      </w:pPr>
    </w:lvl>
    <w:lvl w:ilvl="6" w:tplc="0809000F" w:tentative="1">
      <w:start w:val="1"/>
      <w:numFmt w:val="decimal"/>
      <w:lvlText w:val="%7."/>
      <w:lvlJc w:val="left"/>
      <w:pPr>
        <w:ind w:left="5608" w:hanging="360"/>
      </w:pPr>
    </w:lvl>
    <w:lvl w:ilvl="7" w:tplc="08090019" w:tentative="1">
      <w:start w:val="1"/>
      <w:numFmt w:val="lowerLetter"/>
      <w:lvlText w:val="%8."/>
      <w:lvlJc w:val="left"/>
      <w:pPr>
        <w:ind w:left="6328" w:hanging="360"/>
      </w:pPr>
    </w:lvl>
    <w:lvl w:ilvl="8" w:tplc="0809001B" w:tentative="1">
      <w:start w:val="1"/>
      <w:numFmt w:val="lowerRoman"/>
      <w:lvlText w:val="%9."/>
      <w:lvlJc w:val="right"/>
      <w:pPr>
        <w:ind w:left="7048" w:hanging="180"/>
      </w:pPr>
    </w:lvl>
  </w:abstractNum>
  <w:abstractNum w:abstractNumId="20" w15:restartNumberingAfterBreak="0">
    <w:nsid w:val="356B7CD3"/>
    <w:multiLevelType w:val="hybridMultilevel"/>
    <w:tmpl w:val="B01E02C6"/>
    <w:lvl w:ilvl="0" w:tplc="093A77C8">
      <w:start w:val="1"/>
      <w:numFmt w:val="bullet"/>
      <w:pStyle w:val="Bullet2"/>
      <w:lvlText w:val="o"/>
      <w:lvlJc w:val="left"/>
      <w:pPr>
        <w:ind w:left="644"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A330083"/>
    <w:multiLevelType w:val="hybridMultilevel"/>
    <w:tmpl w:val="7CF2CEA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1800175"/>
    <w:multiLevelType w:val="hybridMultilevel"/>
    <w:tmpl w:val="319ED250"/>
    <w:lvl w:ilvl="0" w:tplc="7F02D986">
      <w:start w:val="1"/>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59537A0"/>
    <w:multiLevelType w:val="multilevel"/>
    <w:tmpl w:val="701435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A1A080C"/>
    <w:multiLevelType w:val="hybridMultilevel"/>
    <w:tmpl w:val="BC6627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5A67FC8"/>
    <w:multiLevelType w:val="hybridMultilevel"/>
    <w:tmpl w:val="E96442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A48516A"/>
    <w:multiLevelType w:val="hybridMultilevel"/>
    <w:tmpl w:val="35CAD9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AD14713"/>
    <w:multiLevelType w:val="hybridMultilevel"/>
    <w:tmpl w:val="B816AD7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5EC3233D"/>
    <w:multiLevelType w:val="multilevel"/>
    <w:tmpl w:val="67B276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64B36AF8"/>
    <w:multiLevelType w:val="hybridMultilevel"/>
    <w:tmpl w:val="259C2362"/>
    <w:lvl w:ilvl="0" w:tplc="9A0C54C0">
      <w:start w:val="1"/>
      <w:numFmt w:val="bullet"/>
      <w:pStyle w:val="Bullet1"/>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59E20B0"/>
    <w:multiLevelType w:val="hybridMultilevel"/>
    <w:tmpl w:val="4F04ACD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5FB12D5"/>
    <w:multiLevelType w:val="hybridMultilevel"/>
    <w:tmpl w:val="B30C7E7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7E80DC5"/>
    <w:multiLevelType w:val="hybridMultilevel"/>
    <w:tmpl w:val="F7D08E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8153F70"/>
    <w:multiLevelType w:val="multilevel"/>
    <w:tmpl w:val="F418E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0FC436C"/>
    <w:multiLevelType w:val="hybridMultilevel"/>
    <w:tmpl w:val="B180236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7391605B"/>
    <w:multiLevelType w:val="hybridMultilevel"/>
    <w:tmpl w:val="AD02B580"/>
    <w:lvl w:ilvl="0" w:tplc="0C090001">
      <w:start w:val="1"/>
      <w:numFmt w:val="bullet"/>
      <w:lvlText w:val=""/>
      <w:lvlJc w:val="left"/>
      <w:pPr>
        <w:ind w:left="787" w:hanging="360"/>
      </w:pPr>
      <w:rPr>
        <w:rFonts w:ascii="Symbol" w:hAnsi="Symbol" w:hint="default"/>
      </w:rPr>
    </w:lvl>
    <w:lvl w:ilvl="1" w:tplc="0C090003" w:tentative="1">
      <w:start w:val="1"/>
      <w:numFmt w:val="bullet"/>
      <w:lvlText w:val="o"/>
      <w:lvlJc w:val="left"/>
      <w:pPr>
        <w:ind w:left="1507" w:hanging="360"/>
      </w:pPr>
      <w:rPr>
        <w:rFonts w:ascii="Courier New" w:hAnsi="Courier New" w:cs="Courier New" w:hint="default"/>
      </w:rPr>
    </w:lvl>
    <w:lvl w:ilvl="2" w:tplc="0C090005" w:tentative="1">
      <w:start w:val="1"/>
      <w:numFmt w:val="bullet"/>
      <w:lvlText w:val=""/>
      <w:lvlJc w:val="left"/>
      <w:pPr>
        <w:ind w:left="2227" w:hanging="360"/>
      </w:pPr>
      <w:rPr>
        <w:rFonts w:ascii="Wingdings" w:hAnsi="Wingdings" w:hint="default"/>
      </w:rPr>
    </w:lvl>
    <w:lvl w:ilvl="3" w:tplc="0C090001" w:tentative="1">
      <w:start w:val="1"/>
      <w:numFmt w:val="bullet"/>
      <w:lvlText w:val=""/>
      <w:lvlJc w:val="left"/>
      <w:pPr>
        <w:ind w:left="2947" w:hanging="360"/>
      </w:pPr>
      <w:rPr>
        <w:rFonts w:ascii="Symbol" w:hAnsi="Symbol" w:hint="default"/>
      </w:rPr>
    </w:lvl>
    <w:lvl w:ilvl="4" w:tplc="0C090003" w:tentative="1">
      <w:start w:val="1"/>
      <w:numFmt w:val="bullet"/>
      <w:lvlText w:val="o"/>
      <w:lvlJc w:val="left"/>
      <w:pPr>
        <w:ind w:left="3667" w:hanging="360"/>
      </w:pPr>
      <w:rPr>
        <w:rFonts w:ascii="Courier New" w:hAnsi="Courier New" w:cs="Courier New" w:hint="default"/>
      </w:rPr>
    </w:lvl>
    <w:lvl w:ilvl="5" w:tplc="0C090005" w:tentative="1">
      <w:start w:val="1"/>
      <w:numFmt w:val="bullet"/>
      <w:lvlText w:val=""/>
      <w:lvlJc w:val="left"/>
      <w:pPr>
        <w:ind w:left="4387" w:hanging="360"/>
      </w:pPr>
      <w:rPr>
        <w:rFonts w:ascii="Wingdings" w:hAnsi="Wingdings" w:hint="default"/>
      </w:rPr>
    </w:lvl>
    <w:lvl w:ilvl="6" w:tplc="0C090001" w:tentative="1">
      <w:start w:val="1"/>
      <w:numFmt w:val="bullet"/>
      <w:lvlText w:val=""/>
      <w:lvlJc w:val="left"/>
      <w:pPr>
        <w:ind w:left="5107" w:hanging="360"/>
      </w:pPr>
      <w:rPr>
        <w:rFonts w:ascii="Symbol" w:hAnsi="Symbol" w:hint="default"/>
      </w:rPr>
    </w:lvl>
    <w:lvl w:ilvl="7" w:tplc="0C090003" w:tentative="1">
      <w:start w:val="1"/>
      <w:numFmt w:val="bullet"/>
      <w:lvlText w:val="o"/>
      <w:lvlJc w:val="left"/>
      <w:pPr>
        <w:ind w:left="5827" w:hanging="360"/>
      </w:pPr>
      <w:rPr>
        <w:rFonts w:ascii="Courier New" w:hAnsi="Courier New" w:cs="Courier New" w:hint="default"/>
      </w:rPr>
    </w:lvl>
    <w:lvl w:ilvl="8" w:tplc="0C090005" w:tentative="1">
      <w:start w:val="1"/>
      <w:numFmt w:val="bullet"/>
      <w:lvlText w:val=""/>
      <w:lvlJc w:val="left"/>
      <w:pPr>
        <w:ind w:left="6547" w:hanging="360"/>
      </w:pPr>
      <w:rPr>
        <w:rFonts w:ascii="Wingdings" w:hAnsi="Wingdings" w:hint="default"/>
      </w:rPr>
    </w:lvl>
  </w:abstractNum>
  <w:abstractNum w:abstractNumId="36" w15:restartNumberingAfterBreak="0">
    <w:nsid w:val="742464D3"/>
    <w:multiLevelType w:val="hybridMultilevel"/>
    <w:tmpl w:val="32C4E3AC"/>
    <w:lvl w:ilvl="0" w:tplc="D116CB0C">
      <w:start w:val="1"/>
      <w:numFmt w:val="bullet"/>
      <w:lvlText w:val="•"/>
      <w:lvlJc w:val="left"/>
      <w:pPr>
        <w:ind w:left="1080" w:hanging="72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49060480">
    <w:abstractNumId w:val="0"/>
  </w:num>
  <w:num w:numId="2" w16cid:durableId="1094864164">
    <w:abstractNumId w:val="1"/>
  </w:num>
  <w:num w:numId="3" w16cid:durableId="1838110740">
    <w:abstractNumId w:val="2"/>
  </w:num>
  <w:num w:numId="4" w16cid:durableId="42406405">
    <w:abstractNumId w:val="3"/>
  </w:num>
  <w:num w:numId="5" w16cid:durableId="453794417">
    <w:abstractNumId w:val="4"/>
  </w:num>
  <w:num w:numId="6" w16cid:durableId="1096052948">
    <w:abstractNumId w:val="9"/>
  </w:num>
  <w:num w:numId="7" w16cid:durableId="505052329">
    <w:abstractNumId w:val="5"/>
  </w:num>
  <w:num w:numId="8" w16cid:durableId="662242406">
    <w:abstractNumId w:val="6"/>
  </w:num>
  <w:num w:numId="9" w16cid:durableId="307904947">
    <w:abstractNumId w:val="7"/>
  </w:num>
  <w:num w:numId="10" w16cid:durableId="11030151">
    <w:abstractNumId w:val="8"/>
  </w:num>
  <w:num w:numId="11" w16cid:durableId="1683436898">
    <w:abstractNumId w:val="10"/>
  </w:num>
  <w:num w:numId="12" w16cid:durableId="495806448">
    <w:abstractNumId w:val="20"/>
  </w:num>
  <w:num w:numId="13" w16cid:durableId="182792609">
    <w:abstractNumId w:val="28"/>
  </w:num>
  <w:num w:numId="14" w16cid:durableId="1522432473">
    <w:abstractNumId w:val="29"/>
  </w:num>
  <w:num w:numId="15" w16cid:durableId="1457094423">
    <w:abstractNumId w:val="17"/>
  </w:num>
  <w:num w:numId="16" w16cid:durableId="1189835162">
    <w:abstractNumId w:val="23"/>
  </w:num>
  <w:num w:numId="17" w16cid:durableId="968779101">
    <w:abstractNumId w:val="19"/>
  </w:num>
  <w:num w:numId="18" w16cid:durableId="50622283">
    <w:abstractNumId w:val="14"/>
  </w:num>
  <w:num w:numId="19" w16cid:durableId="640622805">
    <w:abstractNumId w:val="34"/>
  </w:num>
  <w:num w:numId="20" w16cid:durableId="162740675">
    <w:abstractNumId w:val="30"/>
  </w:num>
  <w:num w:numId="21" w16cid:durableId="277105">
    <w:abstractNumId w:val="11"/>
  </w:num>
  <w:num w:numId="22" w16cid:durableId="235749474">
    <w:abstractNumId w:val="24"/>
  </w:num>
  <w:num w:numId="23" w16cid:durableId="275256206">
    <w:abstractNumId w:val="29"/>
  </w:num>
  <w:num w:numId="24" w16cid:durableId="973801788">
    <w:abstractNumId w:val="36"/>
  </w:num>
  <w:num w:numId="25" w16cid:durableId="1779178459">
    <w:abstractNumId w:val="29"/>
  </w:num>
  <w:num w:numId="26" w16cid:durableId="1756852840">
    <w:abstractNumId w:val="29"/>
  </w:num>
  <w:num w:numId="27" w16cid:durableId="2037583261">
    <w:abstractNumId w:val="29"/>
  </w:num>
  <w:num w:numId="28" w16cid:durableId="1713650084">
    <w:abstractNumId w:val="29"/>
  </w:num>
  <w:num w:numId="29" w16cid:durableId="1126242642">
    <w:abstractNumId w:val="29"/>
  </w:num>
  <w:num w:numId="30" w16cid:durableId="1523277337">
    <w:abstractNumId w:val="29"/>
  </w:num>
  <w:num w:numId="31" w16cid:durableId="951669955">
    <w:abstractNumId w:val="29"/>
  </w:num>
  <w:num w:numId="32" w16cid:durableId="1543833252">
    <w:abstractNumId w:val="29"/>
  </w:num>
  <w:num w:numId="33" w16cid:durableId="596716086">
    <w:abstractNumId w:val="29"/>
  </w:num>
  <w:num w:numId="34" w16cid:durableId="1532761058">
    <w:abstractNumId w:val="29"/>
  </w:num>
  <w:num w:numId="35" w16cid:durableId="232855521">
    <w:abstractNumId w:val="29"/>
  </w:num>
  <w:num w:numId="36" w16cid:durableId="1629316266">
    <w:abstractNumId w:val="18"/>
  </w:num>
  <w:num w:numId="37" w16cid:durableId="821893169">
    <w:abstractNumId w:val="29"/>
  </w:num>
  <w:num w:numId="38" w16cid:durableId="925919200">
    <w:abstractNumId w:val="21"/>
  </w:num>
  <w:num w:numId="39" w16cid:durableId="1737706600">
    <w:abstractNumId w:val="15"/>
  </w:num>
  <w:num w:numId="40" w16cid:durableId="273949289">
    <w:abstractNumId w:val="29"/>
  </w:num>
  <w:num w:numId="41" w16cid:durableId="1245335976">
    <w:abstractNumId w:val="29"/>
  </w:num>
  <w:num w:numId="42" w16cid:durableId="1692485166">
    <w:abstractNumId w:val="29"/>
  </w:num>
  <w:num w:numId="43" w16cid:durableId="452990507">
    <w:abstractNumId w:val="29"/>
  </w:num>
  <w:num w:numId="44" w16cid:durableId="672496383">
    <w:abstractNumId w:val="29"/>
  </w:num>
  <w:num w:numId="45" w16cid:durableId="1558935190">
    <w:abstractNumId w:val="29"/>
  </w:num>
  <w:num w:numId="46" w16cid:durableId="1227301983">
    <w:abstractNumId w:val="29"/>
  </w:num>
  <w:num w:numId="47" w16cid:durableId="1206256695">
    <w:abstractNumId w:val="29"/>
  </w:num>
  <w:num w:numId="48" w16cid:durableId="1968857013">
    <w:abstractNumId w:val="22"/>
  </w:num>
  <w:num w:numId="49" w16cid:durableId="1271233179">
    <w:abstractNumId w:val="12"/>
  </w:num>
  <w:num w:numId="50" w16cid:durableId="669286192">
    <w:abstractNumId w:val="13"/>
  </w:num>
  <w:num w:numId="51" w16cid:durableId="1242106905">
    <w:abstractNumId w:val="35"/>
  </w:num>
  <w:num w:numId="52" w16cid:durableId="1996840574">
    <w:abstractNumId w:val="31"/>
  </w:num>
  <w:num w:numId="53" w16cid:durableId="2011786791">
    <w:abstractNumId w:val="29"/>
  </w:num>
  <w:num w:numId="54" w16cid:durableId="1272201203">
    <w:abstractNumId w:val="29"/>
  </w:num>
  <w:num w:numId="55" w16cid:durableId="2003270552">
    <w:abstractNumId w:val="29"/>
  </w:num>
  <w:num w:numId="56" w16cid:durableId="266472499">
    <w:abstractNumId w:val="29"/>
  </w:num>
  <w:num w:numId="57" w16cid:durableId="991908861">
    <w:abstractNumId w:val="29"/>
  </w:num>
  <w:num w:numId="58" w16cid:durableId="1905944482">
    <w:abstractNumId w:val="29"/>
  </w:num>
  <w:num w:numId="59" w16cid:durableId="1300723714">
    <w:abstractNumId w:val="29"/>
  </w:num>
  <w:num w:numId="60" w16cid:durableId="536434673">
    <w:abstractNumId w:val="29"/>
  </w:num>
  <w:num w:numId="61" w16cid:durableId="1508789935">
    <w:abstractNumId w:val="29"/>
  </w:num>
  <w:num w:numId="62" w16cid:durableId="866065160">
    <w:abstractNumId w:val="29"/>
  </w:num>
  <w:num w:numId="63" w16cid:durableId="819687787">
    <w:abstractNumId w:val="33"/>
  </w:num>
  <w:num w:numId="64" w16cid:durableId="1596672645">
    <w:abstractNumId w:val="29"/>
  </w:num>
  <w:num w:numId="65" w16cid:durableId="1880510194">
    <w:abstractNumId w:val="25"/>
  </w:num>
  <w:num w:numId="66" w16cid:durableId="960264003">
    <w:abstractNumId w:val="16"/>
  </w:num>
  <w:num w:numId="67" w16cid:durableId="1392734778">
    <w:abstractNumId w:val="32"/>
  </w:num>
  <w:num w:numId="68" w16cid:durableId="88426706">
    <w:abstractNumId w:val="26"/>
  </w:num>
  <w:num w:numId="69" w16cid:durableId="1834879411">
    <w:abstractNumId w:val="27"/>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zEyMDa3MDMyNTQ1szRW0lEKTi0uzszPAykwrAUAitgu+CwAAAA="/>
  </w:docVars>
  <w:rsids>
    <w:rsidRoot w:val="003967DD"/>
    <w:rsid w:val="0000234C"/>
    <w:rsid w:val="00004D65"/>
    <w:rsid w:val="00005477"/>
    <w:rsid w:val="000113B9"/>
    <w:rsid w:val="00011F31"/>
    <w:rsid w:val="00013339"/>
    <w:rsid w:val="00015E0A"/>
    <w:rsid w:val="000256E2"/>
    <w:rsid w:val="00050412"/>
    <w:rsid w:val="0006662F"/>
    <w:rsid w:val="00071C79"/>
    <w:rsid w:val="00080DA9"/>
    <w:rsid w:val="000861DD"/>
    <w:rsid w:val="000A220D"/>
    <w:rsid w:val="000A47D4"/>
    <w:rsid w:val="000C5D87"/>
    <w:rsid w:val="000C600E"/>
    <w:rsid w:val="000D1B99"/>
    <w:rsid w:val="00111890"/>
    <w:rsid w:val="00115DA8"/>
    <w:rsid w:val="00121D50"/>
    <w:rsid w:val="00122369"/>
    <w:rsid w:val="00135CEF"/>
    <w:rsid w:val="001407EF"/>
    <w:rsid w:val="00142F74"/>
    <w:rsid w:val="001453C0"/>
    <w:rsid w:val="00150E0F"/>
    <w:rsid w:val="00157212"/>
    <w:rsid w:val="0016287D"/>
    <w:rsid w:val="001676DC"/>
    <w:rsid w:val="00175D4C"/>
    <w:rsid w:val="00192CC1"/>
    <w:rsid w:val="00197C15"/>
    <w:rsid w:val="001A09C3"/>
    <w:rsid w:val="001B469D"/>
    <w:rsid w:val="001B5DA1"/>
    <w:rsid w:val="001C3B76"/>
    <w:rsid w:val="001D0D94"/>
    <w:rsid w:val="001D13F9"/>
    <w:rsid w:val="001D2702"/>
    <w:rsid w:val="001E189A"/>
    <w:rsid w:val="001F39DD"/>
    <w:rsid w:val="00241820"/>
    <w:rsid w:val="002512BE"/>
    <w:rsid w:val="00252F47"/>
    <w:rsid w:val="00255A15"/>
    <w:rsid w:val="00266B1F"/>
    <w:rsid w:val="00275FB8"/>
    <w:rsid w:val="0027678F"/>
    <w:rsid w:val="002A4A96"/>
    <w:rsid w:val="002C2A54"/>
    <w:rsid w:val="002C7074"/>
    <w:rsid w:val="002E3BED"/>
    <w:rsid w:val="002E5525"/>
    <w:rsid w:val="002F0331"/>
    <w:rsid w:val="002F41D7"/>
    <w:rsid w:val="002F6115"/>
    <w:rsid w:val="002F6262"/>
    <w:rsid w:val="00300EC3"/>
    <w:rsid w:val="0030251A"/>
    <w:rsid w:val="00311D4F"/>
    <w:rsid w:val="00312720"/>
    <w:rsid w:val="00316331"/>
    <w:rsid w:val="00337E84"/>
    <w:rsid w:val="00343AFC"/>
    <w:rsid w:val="003446B4"/>
    <w:rsid w:val="00344FB9"/>
    <w:rsid w:val="00346AD1"/>
    <w:rsid w:val="0034745C"/>
    <w:rsid w:val="00364B14"/>
    <w:rsid w:val="003657EE"/>
    <w:rsid w:val="00375C74"/>
    <w:rsid w:val="00381C53"/>
    <w:rsid w:val="003831F8"/>
    <w:rsid w:val="00383EF8"/>
    <w:rsid w:val="003967DD"/>
    <w:rsid w:val="003A3D45"/>
    <w:rsid w:val="003A4C39"/>
    <w:rsid w:val="003C620D"/>
    <w:rsid w:val="003D7F88"/>
    <w:rsid w:val="003F75D0"/>
    <w:rsid w:val="00413689"/>
    <w:rsid w:val="00413977"/>
    <w:rsid w:val="0042262C"/>
    <w:rsid w:val="0042333B"/>
    <w:rsid w:val="00433400"/>
    <w:rsid w:val="00443E58"/>
    <w:rsid w:val="004663F0"/>
    <w:rsid w:val="004777DE"/>
    <w:rsid w:val="0048750C"/>
    <w:rsid w:val="00493D13"/>
    <w:rsid w:val="00497FF1"/>
    <w:rsid w:val="004A2E74"/>
    <w:rsid w:val="004A2EF3"/>
    <w:rsid w:val="004A5F22"/>
    <w:rsid w:val="004A6DAD"/>
    <w:rsid w:val="004A7EF8"/>
    <w:rsid w:val="004B2ED6"/>
    <w:rsid w:val="004B45DF"/>
    <w:rsid w:val="004D1B32"/>
    <w:rsid w:val="004E6D80"/>
    <w:rsid w:val="00500ADA"/>
    <w:rsid w:val="005018FA"/>
    <w:rsid w:val="0050467F"/>
    <w:rsid w:val="00512BBA"/>
    <w:rsid w:val="00522805"/>
    <w:rsid w:val="00527F2D"/>
    <w:rsid w:val="005436D3"/>
    <w:rsid w:val="00555277"/>
    <w:rsid w:val="00567CF0"/>
    <w:rsid w:val="00570BA7"/>
    <w:rsid w:val="00582870"/>
    <w:rsid w:val="00583DE6"/>
    <w:rsid w:val="00584366"/>
    <w:rsid w:val="005944F4"/>
    <w:rsid w:val="005A4F12"/>
    <w:rsid w:val="005A66A2"/>
    <w:rsid w:val="005A6B75"/>
    <w:rsid w:val="005A76E3"/>
    <w:rsid w:val="005B3868"/>
    <w:rsid w:val="005C09EF"/>
    <w:rsid w:val="005D0282"/>
    <w:rsid w:val="005E0713"/>
    <w:rsid w:val="005E6A76"/>
    <w:rsid w:val="005F0EF6"/>
    <w:rsid w:val="00624A55"/>
    <w:rsid w:val="006262B3"/>
    <w:rsid w:val="006418DE"/>
    <w:rsid w:val="006429CB"/>
    <w:rsid w:val="006523D7"/>
    <w:rsid w:val="00655114"/>
    <w:rsid w:val="0066333B"/>
    <w:rsid w:val="0066346E"/>
    <w:rsid w:val="006671CE"/>
    <w:rsid w:val="0067211F"/>
    <w:rsid w:val="006829E1"/>
    <w:rsid w:val="006A1F8A"/>
    <w:rsid w:val="006A25AC"/>
    <w:rsid w:val="006B2D63"/>
    <w:rsid w:val="006B56E1"/>
    <w:rsid w:val="006C0ABD"/>
    <w:rsid w:val="006C45C0"/>
    <w:rsid w:val="006E2B9A"/>
    <w:rsid w:val="006E3167"/>
    <w:rsid w:val="006E7791"/>
    <w:rsid w:val="006F1ADC"/>
    <w:rsid w:val="006F5B33"/>
    <w:rsid w:val="006F7CAB"/>
    <w:rsid w:val="0070479C"/>
    <w:rsid w:val="00704D8A"/>
    <w:rsid w:val="00710CED"/>
    <w:rsid w:val="00735566"/>
    <w:rsid w:val="00740318"/>
    <w:rsid w:val="00740FB5"/>
    <w:rsid w:val="007627AC"/>
    <w:rsid w:val="007629BB"/>
    <w:rsid w:val="00765F1C"/>
    <w:rsid w:val="00767573"/>
    <w:rsid w:val="00785A5B"/>
    <w:rsid w:val="00790FA7"/>
    <w:rsid w:val="00793186"/>
    <w:rsid w:val="007B556E"/>
    <w:rsid w:val="007B7A6C"/>
    <w:rsid w:val="007D3E38"/>
    <w:rsid w:val="007D40FC"/>
    <w:rsid w:val="00802743"/>
    <w:rsid w:val="008065DA"/>
    <w:rsid w:val="008132D9"/>
    <w:rsid w:val="00817415"/>
    <w:rsid w:val="008245EB"/>
    <w:rsid w:val="00826658"/>
    <w:rsid w:val="00850C31"/>
    <w:rsid w:val="00852F1C"/>
    <w:rsid w:val="00866EF2"/>
    <w:rsid w:val="00870842"/>
    <w:rsid w:val="008837DF"/>
    <w:rsid w:val="0088720E"/>
    <w:rsid w:val="00890680"/>
    <w:rsid w:val="00892E24"/>
    <w:rsid w:val="0089613B"/>
    <w:rsid w:val="008A29FD"/>
    <w:rsid w:val="008B1737"/>
    <w:rsid w:val="008B37AC"/>
    <w:rsid w:val="008C0084"/>
    <w:rsid w:val="008C1EF7"/>
    <w:rsid w:val="008D1698"/>
    <w:rsid w:val="008E39B2"/>
    <w:rsid w:val="008F3D35"/>
    <w:rsid w:val="00915081"/>
    <w:rsid w:val="0091749C"/>
    <w:rsid w:val="00924A2A"/>
    <w:rsid w:val="009252BD"/>
    <w:rsid w:val="00935CFB"/>
    <w:rsid w:val="0094155C"/>
    <w:rsid w:val="009441CF"/>
    <w:rsid w:val="00952454"/>
    <w:rsid w:val="00952690"/>
    <w:rsid w:val="00954818"/>
    <w:rsid w:val="00954B9A"/>
    <w:rsid w:val="00960791"/>
    <w:rsid w:val="0096694A"/>
    <w:rsid w:val="00980047"/>
    <w:rsid w:val="00980C7A"/>
    <w:rsid w:val="00991687"/>
    <w:rsid w:val="0099358C"/>
    <w:rsid w:val="009A0A5C"/>
    <w:rsid w:val="009A0C83"/>
    <w:rsid w:val="009E77D6"/>
    <w:rsid w:val="009F6153"/>
    <w:rsid w:val="009F6A77"/>
    <w:rsid w:val="00A0406A"/>
    <w:rsid w:val="00A05BB1"/>
    <w:rsid w:val="00A16450"/>
    <w:rsid w:val="00A230D6"/>
    <w:rsid w:val="00A31563"/>
    <w:rsid w:val="00A31926"/>
    <w:rsid w:val="00A35829"/>
    <w:rsid w:val="00A47D9E"/>
    <w:rsid w:val="00A50A20"/>
    <w:rsid w:val="00A546DD"/>
    <w:rsid w:val="00A55247"/>
    <w:rsid w:val="00A65A3E"/>
    <w:rsid w:val="00A710DF"/>
    <w:rsid w:val="00A774AA"/>
    <w:rsid w:val="00A84E97"/>
    <w:rsid w:val="00A86432"/>
    <w:rsid w:val="00A87D64"/>
    <w:rsid w:val="00A95A6E"/>
    <w:rsid w:val="00AD1D7F"/>
    <w:rsid w:val="00AE3F39"/>
    <w:rsid w:val="00B000B5"/>
    <w:rsid w:val="00B01BCA"/>
    <w:rsid w:val="00B10141"/>
    <w:rsid w:val="00B10691"/>
    <w:rsid w:val="00B21562"/>
    <w:rsid w:val="00B227B0"/>
    <w:rsid w:val="00B31E14"/>
    <w:rsid w:val="00B41CFD"/>
    <w:rsid w:val="00B47845"/>
    <w:rsid w:val="00B66A95"/>
    <w:rsid w:val="00B775D4"/>
    <w:rsid w:val="00B80475"/>
    <w:rsid w:val="00B8203E"/>
    <w:rsid w:val="00B83DB9"/>
    <w:rsid w:val="00B84F81"/>
    <w:rsid w:val="00B920C2"/>
    <w:rsid w:val="00B96A37"/>
    <w:rsid w:val="00BB708A"/>
    <w:rsid w:val="00BF2A8D"/>
    <w:rsid w:val="00BF5B76"/>
    <w:rsid w:val="00C03685"/>
    <w:rsid w:val="00C166A8"/>
    <w:rsid w:val="00C23C17"/>
    <w:rsid w:val="00C24821"/>
    <w:rsid w:val="00C42CB0"/>
    <w:rsid w:val="00C539BB"/>
    <w:rsid w:val="00C60BDD"/>
    <w:rsid w:val="00C62F2B"/>
    <w:rsid w:val="00C706DD"/>
    <w:rsid w:val="00C70BE8"/>
    <w:rsid w:val="00C75ACF"/>
    <w:rsid w:val="00C83B3B"/>
    <w:rsid w:val="00C870A8"/>
    <w:rsid w:val="00C90556"/>
    <w:rsid w:val="00CA0788"/>
    <w:rsid w:val="00CA5B4B"/>
    <w:rsid w:val="00CC5AA8"/>
    <w:rsid w:val="00CD0072"/>
    <w:rsid w:val="00CD4951"/>
    <w:rsid w:val="00CD5993"/>
    <w:rsid w:val="00CD5EF3"/>
    <w:rsid w:val="00CE07A9"/>
    <w:rsid w:val="00CE7916"/>
    <w:rsid w:val="00CE79A1"/>
    <w:rsid w:val="00D03CC7"/>
    <w:rsid w:val="00D03FEC"/>
    <w:rsid w:val="00D17E55"/>
    <w:rsid w:val="00D22585"/>
    <w:rsid w:val="00D23498"/>
    <w:rsid w:val="00D27141"/>
    <w:rsid w:val="00D42E8C"/>
    <w:rsid w:val="00D4566E"/>
    <w:rsid w:val="00D4742A"/>
    <w:rsid w:val="00D638A1"/>
    <w:rsid w:val="00D70397"/>
    <w:rsid w:val="00D86646"/>
    <w:rsid w:val="00D923E2"/>
    <w:rsid w:val="00D9777A"/>
    <w:rsid w:val="00DB4F3F"/>
    <w:rsid w:val="00DB7488"/>
    <w:rsid w:val="00DC4D0D"/>
    <w:rsid w:val="00E00861"/>
    <w:rsid w:val="00E00C7D"/>
    <w:rsid w:val="00E02F92"/>
    <w:rsid w:val="00E07663"/>
    <w:rsid w:val="00E132E8"/>
    <w:rsid w:val="00E161C0"/>
    <w:rsid w:val="00E267CA"/>
    <w:rsid w:val="00E34263"/>
    <w:rsid w:val="00E34721"/>
    <w:rsid w:val="00E42967"/>
    <w:rsid w:val="00E4317E"/>
    <w:rsid w:val="00E44EA5"/>
    <w:rsid w:val="00E47519"/>
    <w:rsid w:val="00E5030B"/>
    <w:rsid w:val="00E50CC2"/>
    <w:rsid w:val="00E54A2D"/>
    <w:rsid w:val="00E64758"/>
    <w:rsid w:val="00E72F82"/>
    <w:rsid w:val="00E77EB9"/>
    <w:rsid w:val="00E80526"/>
    <w:rsid w:val="00E85CB8"/>
    <w:rsid w:val="00EC5230"/>
    <w:rsid w:val="00EE5993"/>
    <w:rsid w:val="00F246B1"/>
    <w:rsid w:val="00F25C2B"/>
    <w:rsid w:val="00F515D0"/>
    <w:rsid w:val="00F5271F"/>
    <w:rsid w:val="00F557D0"/>
    <w:rsid w:val="00F775CD"/>
    <w:rsid w:val="00F91810"/>
    <w:rsid w:val="00F94715"/>
    <w:rsid w:val="00F95B6B"/>
    <w:rsid w:val="00FA5B4B"/>
    <w:rsid w:val="00FB1F36"/>
    <w:rsid w:val="00FC67A5"/>
    <w:rsid w:val="00FD0A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312A7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03685"/>
    <w:pPr>
      <w:spacing w:after="120"/>
    </w:pPr>
    <w:rPr>
      <w:rFonts w:ascii="Georgia" w:hAnsi="Georgia"/>
      <w:sz w:val="22"/>
    </w:rPr>
  </w:style>
  <w:style w:type="paragraph" w:styleId="Heading1">
    <w:name w:val="heading 1"/>
    <w:basedOn w:val="Normal"/>
    <w:next w:val="Normal"/>
    <w:link w:val="Heading1Char"/>
    <w:uiPriority w:val="9"/>
    <w:qFormat/>
    <w:rsid w:val="00C03685"/>
    <w:pPr>
      <w:keepNext/>
      <w:keepLines/>
      <w:spacing w:before="240"/>
      <w:outlineLvl w:val="0"/>
    </w:pPr>
    <w:rPr>
      <w:rFonts w:ascii="Open Sans" w:eastAsiaTheme="majorEastAsia" w:hAnsi="Open Sans" w:cstheme="majorBidi"/>
      <w:b/>
      <w:caps/>
      <w:color w:val="F7A81B"/>
      <w:sz w:val="44"/>
      <w:szCs w:val="32"/>
    </w:rPr>
  </w:style>
  <w:style w:type="paragraph" w:styleId="Heading2">
    <w:name w:val="heading 2"/>
    <w:basedOn w:val="Normal"/>
    <w:next w:val="Normal"/>
    <w:link w:val="Heading2Char"/>
    <w:uiPriority w:val="9"/>
    <w:unhideWhenUsed/>
    <w:qFormat/>
    <w:rsid w:val="00522805"/>
    <w:pPr>
      <w:keepNext/>
      <w:keepLines/>
      <w:spacing w:before="40" w:after="0" w:line="259" w:lineRule="auto"/>
      <w:outlineLvl w:val="1"/>
    </w:pPr>
    <w:rPr>
      <w:rFonts w:ascii="Open Sans" w:eastAsiaTheme="majorEastAsia" w:hAnsi="Open Sans" w:cstheme="majorBidi"/>
      <w:b/>
      <w:color w:val="17458F"/>
      <w:sz w:val="26"/>
      <w:szCs w:val="26"/>
      <w:lang w:val="en-AU"/>
    </w:rPr>
  </w:style>
  <w:style w:type="paragraph" w:styleId="Heading3">
    <w:name w:val="heading 3"/>
    <w:basedOn w:val="Normal"/>
    <w:next w:val="Normal"/>
    <w:link w:val="Heading3Char"/>
    <w:uiPriority w:val="9"/>
    <w:unhideWhenUsed/>
    <w:qFormat/>
    <w:rsid w:val="00D22585"/>
    <w:pPr>
      <w:keepNext/>
      <w:keepLines/>
      <w:spacing w:before="40" w:after="0" w:line="259" w:lineRule="auto"/>
      <w:outlineLvl w:val="2"/>
    </w:pPr>
    <w:rPr>
      <w:rFonts w:ascii="Open Sans" w:eastAsiaTheme="majorEastAsia" w:hAnsi="Open Sans" w:cstheme="majorBidi"/>
      <w:color w:val="17458F"/>
      <w:sz w:val="24"/>
      <w:lang w:val="en-AU"/>
    </w:rPr>
  </w:style>
  <w:style w:type="paragraph" w:styleId="Heading4">
    <w:name w:val="heading 4"/>
    <w:basedOn w:val="Normal"/>
    <w:next w:val="Normal"/>
    <w:link w:val="Heading4Char"/>
    <w:uiPriority w:val="9"/>
    <w:semiHidden/>
    <w:unhideWhenUsed/>
    <w:qFormat/>
    <w:rsid w:val="00F94715"/>
    <w:pPr>
      <w:keepNext/>
      <w:keepLines/>
      <w:spacing w:before="40" w:after="0"/>
      <w:outlineLvl w:val="3"/>
    </w:pPr>
    <w:rPr>
      <w:rFonts w:asciiTheme="majorHAnsi" w:eastAsiaTheme="majorEastAsia" w:hAnsiTheme="majorHAnsi" w:cstheme="majorBidi"/>
      <w:i/>
      <w:iCs/>
      <w:color w:val="000000"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67DD"/>
    <w:pPr>
      <w:tabs>
        <w:tab w:val="center" w:pos="4513"/>
        <w:tab w:val="right" w:pos="9026"/>
      </w:tabs>
    </w:pPr>
  </w:style>
  <w:style w:type="character" w:customStyle="1" w:styleId="HeaderChar">
    <w:name w:val="Header Char"/>
    <w:basedOn w:val="DefaultParagraphFont"/>
    <w:link w:val="Header"/>
    <w:uiPriority w:val="99"/>
    <w:rsid w:val="003967DD"/>
  </w:style>
  <w:style w:type="paragraph" w:styleId="Footer">
    <w:name w:val="footer"/>
    <w:basedOn w:val="Normal"/>
    <w:link w:val="FooterChar"/>
    <w:uiPriority w:val="99"/>
    <w:unhideWhenUsed/>
    <w:rsid w:val="003967DD"/>
    <w:pPr>
      <w:tabs>
        <w:tab w:val="center" w:pos="4513"/>
        <w:tab w:val="right" w:pos="9026"/>
      </w:tabs>
    </w:pPr>
  </w:style>
  <w:style w:type="character" w:customStyle="1" w:styleId="FooterChar">
    <w:name w:val="Footer Char"/>
    <w:basedOn w:val="DefaultParagraphFont"/>
    <w:link w:val="Footer"/>
    <w:uiPriority w:val="99"/>
    <w:rsid w:val="003967DD"/>
  </w:style>
  <w:style w:type="character" w:customStyle="1" w:styleId="Heading1Char">
    <w:name w:val="Heading 1 Char"/>
    <w:basedOn w:val="DefaultParagraphFont"/>
    <w:link w:val="Heading1"/>
    <w:uiPriority w:val="9"/>
    <w:rsid w:val="00C03685"/>
    <w:rPr>
      <w:rFonts w:ascii="Open Sans" w:eastAsiaTheme="majorEastAsia" w:hAnsi="Open Sans" w:cstheme="majorBidi"/>
      <w:b/>
      <w:caps/>
      <w:color w:val="F7A81B"/>
      <w:sz w:val="44"/>
      <w:szCs w:val="32"/>
    </w:rPr>
  </w:style>
  <w:style w:type="paragraph" w:customStyle="1" w:styleId="Intro">
    <w:name w:val="Intro"/>
    <w:basedOn w:val="Normal"/>
    <w:qFormat/>
    <w:rsid w:val="00E47519"/>
    <w:pPr>
      <w:pBdr>
        <w:top w:val="single" w:sz="4" w:space="1" w:color="004C97" w:themeColor="accent5"/>
      </w:pBdr>
    </w:pPr>
    <w:rPr>
      <w:b/>
      <w:color w:val="004C97" w:themeColor="accent5"/>
      <w:sz w:val="24"/>
      <w:lang w:val="en-AU"/>
    </w:rPr>
  </w:style>
  <w:style w:type="character" w:customStyle="1" w:styleId="Heading2Char">
    <w:name w:val="Heading 2 Char"/>
    <w:basedOn w:val="DefaultParagraphFont"/>
    <w:link w:val="Heading2"/>
    <w:uiPriority w:val="9"/>
    <w:rsid w:val="00522805"/>
    <w:rPr>
      <w:rFonts w:ascii="Open Sans" w:eastAsiaTheme="majorEastAsia" w:hAnsi="Open Sans" w:cstheme="majorBidi"/>
      <w:b/>
      <w:color w:val="17458F"/>
      <w:sz w:val="26"/>
      <w:szCs w:val="26"/>
      <w:lang w:val="en-AU"/>
    </w:rPr>
  </w:style>
  <w:style w:type="character" w:customStyle="1" w:styleId="Heading3Char">
    <w:name w:val="Heading 3 Char"/>
    <w:basedOn w:val="DefaultParagraphFont"/>
    <w:link w:val="Heading3"/>
    <w:uiPriority w:val="9"/>
    <w:rsid w:val="00D22585"/>
    <w:rPr>
      <w:rFonts w:ascii="Open Sans" w:eastAsiaTheme="majorEastAsia" w:hAnsi="Open Sans" w:cstheme="majorBidi"/>
      <w:color w:val="17458F"/>
      <w:lang w:val="en-AU"/>
    </w:rPr>
  </w:style>
  <w:style w:type="paragraph" w:styleId="Quote">
    <w:name w:val="Quote"/>
    <w:basedOn w:val="Normal"/>
    <w:next w:val="Normal"/>
    <w:link w:val="QuoteChar"/>
    <w:uiPriority w:val="29"/>
    <w:qFormat/>
    <w:rsid w:val="002E3BED"/>
    <w:pPr>
      <w:spacing w:before="120"/>
      <w:ind w:left="284" w:right="284"/>
    </w:pPr>
    <w:rPr>
      <w:i/>
      <w:iCs/>
      <w:color w:val="000000" w:themeColor="text2"/>
    </w:rPr>
  </w:style>
  <w:style w:type="character" w:customStyle="1" w:styleId="QuoteChar">
    <w:name w:val="Quote Char"/>
    <w:basedOn w:val="DefaultParagraphFont"/>
    <w:link w:val="Quote"/>
    <w:uiPriority w:val="29"/>
    <w:rsid w:val="002E3BED"/>
    <w:rPr>
      <w:i/>
      <w:iCs/>
      <w:color w:val="000000" w:themeColor="text2"/>
    </w:rPr>
  </w:style>
  <w:style w:type="paragraph" w:customStyle="1" w:styleId="Bullet1">
    <w:name w:val="Bullet 1"/>
    <w:basedOn w:val="Normal"/>
    <w:next w:val="Normal"/>
    <w:qFormat/>
    <w:rsid w:val="002E3BED"/>
    <w:pPr>
      <w:numPr>
        <w:numId w:val="14"/>
      </w:numPr>
    </w:pPr>
    <w:rPr>
      <w:lang w:val="en-AU"/>
    </w:rPr>
  </w:style>
  <w:style w:type="paragraph" w:customStyle="1" w:styleId="Bullet2">
    <w:name w:val="Bullet 2"/>
    <w:basedOn w:val="Bullet1"/>
    <w:qFormat/>
    <w:rsid w:val="002E3BED"/>
    <w:pPr>
      <w:numPr>
        <w:numId w:val="12"/>
      </w:numPr>
    </w:pPr>
  </w:style>
  <w:style w:type="paragraph" w:customStyle="1" w:styleId="Numberlist">
    <w:name w:val="Number list"/>
    <w:basedOn w:val="Normal"/>
    <w:next w:val="Normal"/>
    <w:qFormat/>
    <w:rsid w:val="008B1737"/>
    <w:pPr>
      <w:numPr>
        <w:numId w:val="17"/>
      </w:numPr>
      <w:ind w:left="284" w:hanging="284"/>
    </w:pPr>
    <w:rPr>
      <w:lang w:val="en-AU"/>
    </w:rPr>
  </w:style>
  <w:style w:type="table" w:styleId="TableGrid">
    <w:name w:val="Table Grid"/>
    <w:basedOn w:val="TableNormal"/>
    <w:uiPriority w:val="39"/>
    <w:rsid w:val="00E47519"/>
    <w:rPr>
      <w:sz w:val="20"/>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2F2" w:themeFill="background1" w:themeFillShade="F2"/>
      <w:tcMar>
        <w:top w:w="57" w:type="dxa"/>
        <w:bottom w:w="57" w:type="dxa"/>
      </w:tcMar>
    </w:tcPr>
    <w:tblStylePr w:type="firstRow">
      <w:rPr>
        <w:b w:val="0"/>
        <w:color w:val="FFFFFF" w:themeColor="background1"/>
      </w:rPr>
      <w:tblPr/>
      <w:tcPr>
        <w:shd w:val="clear" w:color="auto" w:fill="004C97" w:themeFill="accent5"/>
      </w:tcPr>
    </w:tblStylePr>
    <w:tblStylePr w:type="firstCol">
      <w:rPr>
        <w:color w:val="000000" w:themeColor="text1"/>
      </w:rPr>
    </w:tblStylePr>
  </w:style>
  <w:style w:type="paragraph" w:customStyle="1" w:styleId="TableHead">
    <w:name w:val="Table Head"/>
    <w:basedOn w:val="Normal"/>
    <w:qFormat/>
    <w:rsid w:val="00122369"/>
    <w:rPr>
      <w:b/>
      <w:color w:val="FFFFFF" w:themeColor="background1"/>
      <w:lang w:val="en-AU"/>
    </w:rPr>
  </w:style>
  <w:style w:type="paragraph" w:customStyle="1" w:styleId="Tablebody">
    <w:name w:val="Table body"/>
    <w:basedOn w:val="Normal"/>
    <w:qFormat/>
    <w:rsid w:val="00A31926"/>
    <w:pPr>
      <w:spacing w:before="60" w:after="60"/>
    </w:pPr>
    <w:rPr>
      <w:lang w:val="en-AU"/>
    </w:rPr>
  </w:style>
  <w:style w:type="character" w:styleId="PageNumber">
    <w:name w:val="page number"/>
    <w:basedOn w:val="DefaultParagraphFont"/>
    <w:uiPriority w:val="99"/>
    <w:semiHidden/>
    <w:unhideWhenUsed/>
    <w:rsid w:val="00A31926"/>
  </w:style>
  <w:style w:type="paragraph" w:customStyle="1" w:styleId="Alphabetlist">
    <w:name w:val="Alphabet list"/>
    <w:basedOn w:val="Numberlist"/>
    <w:qFormat/>
    <w:rsid w:val="008B1737"/>
    <w:pPr>
      <w:numPr>
        <w:numId w:val="15"/>
      </w:numPr>
      <w:ind w:left="568" w:hanging="284"/>
    </w:pPr>
  </w:style>
  <w:style w:type="character" w:styleId="Strong">
    <w:name w:val="Strong"/>
    <w:basedOn w:val="DefaultParagraphFont"/>
    <w:uiPriority w:val="22"/>
    <w:qFormat/>
    <w:rsid w:val="0016287D"/>
    <w:rPr>
      <w:b/>
      <w:bCs/>
    </w:rPr>
  </w:style>
  <w:style w:type="paragraph" w:styleId="FootnoteText">
    <w:name w:val="footnote text"/>
    <w:basedOn w:val="Normal"/>
    <w:link w:val="FootnoteTextChar"/>
    <w:uiPriority w:val="99"/>
    <w:unhideWhenUsed/>
    <w:rsid w:val="0016287D"/>
    <w:pPr>
      <w:spacing w:after="40"/>
    </w:pPr>
    <w:rPr>
      <w:rFonts w:ascii="Arial" w:eastAsiaTheme="minorEastAsia" w:hAnsi="Arial" w:cs="Arial"/>
      <w:sz w:val="11"/>
      <w:szCs w:val="11"/>
      <w:lang w:val="en-US"/>
    </w:rPr>
  </w:style>
  <w:style w:type="character" w:customStyle="1" w:styleId="FootnoteTextChar">
    <w:name w:val="Footnote Text Char"/>
    <w:basedOn w:val="DefaultParagraphFont"/>
    <w:link w:val="FootnoteText"/>
    <w:uiPriority w:val="99"/>
    <w:rsid w:val="0016287D"/>
    <w:rPr>
      <w:rFonts w:ascii="Arial" w:eastAsiaTheme="minorEastAsia" w:hAnsi="Arial" w:cs="Arial"/>
      <w:sz w:val="11"/>
      <w:szCs w:val="11"/>
      <w:lang w:val="en-US"/>
    </w:rPr>
  </w:style>
  <w:style w:type="character" w:styleId="Hyperlink">
    <w:name w:val="Hyperlink"/>
    <w:basedOn w:val="DefaultParagraphFont"/>
    <w:uiPriority w:val="99"/>
    <w:unhideWhenUsed/>
    <w:rsid w:val="0016287D"/>
    <w:rPr>
      <w:color w:val="0090DA" w:themeColor="hyperlink"/>
      <w:u w:val="single"/>
    </w:rPr>
  </w:style>
  <w:style w:type="character" w:customStyle="1" w:styleId="apple-converted-space">
    <w:name w:val="apple-converted-space"/>
    <w:basedOn w:val="DefaultParagraphFont"/>
    <w:rsid w:val="0016287D"/>
  </w:style>
  <w:style w:type="character" w:styleId="FollowedHyperlink">
    <w:name w:val="FollowedHyperlink"/>
    <w:basedOn w:val="DefaultParagraphFont"/>
    <w:uiPriority w:val="99"/>
    <w:semiHidden/>
    <w:unhideWhenUsed/>
    <w:rsid w:val="00E64758"/>
    <w:rPr>
      <w:color w:val="004C96" w:themeColor="followedHyperlink"/>
      <w:u w:val="single"/>
    </w:rPr>
  </w:style>
  <w:style w:type="character" w:styleId="UnresolvedMention">
    <w:name w:val="Unresolved Mention"/>
    <w:basedOn w:val="DefaultParagraphFont"/>
    <w:uiPriority w:val="99"/>
    <w:rsid w:val="00E34721"/>
    <w:rPr>
      <w:color w:val="605E5C"/>
      <w:shd w:val="clear" w:color="auto" w:fill="E1DFDD"/>
    </w:rPr>
  </w:style>
  <w:style w:type="character" w:customStyle="1" w:styleId="Heading4Char">
    <w:name w:val="Heading 4 Char"/>
    <w:basedOn w:val="DefaultParagraphFont"/>
    <w:link w:val="Heading4"/>
    <w:uiPriority w:val="9"/>
    <w:semiHidden/>
    <w:rsid w:val="00F94715"/>
    <w:rPr>
      <w:rFonts w:asciiTheme="majorHAnsi" w:eastAsiaTheme="majorEastAsia" w:hAnsiTheme="majorHAnsi" w:cstheme="majorBidi"/>
      <w:i/>
      <w:iCs/>
      <w:color w:val="000000" w:themeColor="text2"/>
      <w:sz w:val="22"/>
    </w:rPr>
  </w:style>
  <w:style w:type="paragraph" w:styleId="Subtitle">
    <w:name w:val="Subtitle"/>
    <w:basedOn w:val="Normal"/>
    <w:next w:val="Normal"/>
    <w:link w:val="SubtitleChar"/>
    <w:uiPriority w:val="11"/>
    <w:qFormat/>
    <w:rsid w:val="00F94715"/>
    <w:pPr>
      <w:numPr>
        <w:ilvl w:val="1"/>
      </w:numPr>
      <w:spacing w:after="160"/>
    </w:pPr>
    <w:rPr>
      <w:rFonts w:eastAsiaTheme="minorEastAsia"/>
      <w:color w:val="000000" w:themeColor="text1"/>
      <w:spacing w:val="15"/>
      <w:szCs w:val="22"/>
    </w:rPr>
  </w:style>
  <w:style w:type="character" w:customStyle="1" w:styleId="SubtitleChar">
    <w:name w:val="Subtitle Char"/>
    <w:basedOn w:val="DefaultParagraphFont"/>
    <w:link w:val="Subtitle"/>
    <w:uiPriority w:val="11"/>
    <w:rsid w:val="00F94715"/>
    <w:rPr>
      <w:rFonts w:eastAsiaTheme="minorEastAsia"/>
      <w:color w:val="000000" w:themeColor="text1"/>
      <w:spacing w:val="15"/>
      <w:sz w:val="22"/>
      <w:szCs w:val="22"/>
    </w:rPr>
  </w:style>
  <w:style w:type="character" w:styleId="SubtleEmphasis">
    <w:name w:val="Subtle Emphasis"/>
    <w:basedOn w:val="DefaultParagraphFont"/>
    <w:uiPriority w:val="19"/>
    <w:qFormat/>
    <w:rsid w:val="00F94715"/>
    <w:rPr>
      <w:i/>
      <w:iCs/>
      <w:color w:val="000000" w:themeColor="text1"/>
    </w:rPr>
  </w:style>
  <w:style w:type="character" w:styleId="IntenseEmphasis">
    <w:name w:val="Intense Emphasis"/>
    <w:basedOn w:val="DefaultParagraphFont"/>
    <w:uiPriority w:val="21"/>
    <w:qFormat/>
    <w:rsid w:val="00F94715"/>
    <w:rPr>
      <w:i/>
      <w:iCs/>
      <w:color w:val="000000" w:themeColor="text1"/>
    </w:rPr>
  </w:style>
  <w:style w:type="paragraph" w:styleId="IntenseQuote">
    <w:name w:val="Intense Quote"/>
    <w:basedOn w:val="Normal"/>
    <w:next w:val="Normal"/>
    <w:link w:val="IntenseQuoteChar"/>
    <w:uiPriority w:val="30"/>
    <w:qFormat/>
    <w:rsid w:val="004A2E74"/>
    <w:pPr>
      <w:pBdr>
        <w:top w:val="single" w:sz="4" w:space="10" w:color="E57100" w:themeColor="accent1"/>
        <w:bottom w:val="single" w:sz="4" w:space="10" w:color="E57100" w:themeColor="accent1"/>
      </w:pBdr>
      <w:spacing w:before="360" w:after="360"/>
    </w:pPr>
    <w:rPr>
      <w:b/>
      <w:iCs/>
      <w:color w:val="E57100" w:themeColor="accent1"/>
    </w:rPr>
  </w:style>
  <w:style w:type="character" w:customStyle="1" w:styleId="IntenseQuoteChar">
    <w:name w:val="Intense Quote Char"/>
    <w:basedOn w:val="DefaultParagraphFont"/>
    <w:link w:val="IntenseQuote"/>
    <w:uiPriority w:val="30"/>
    <w:rsid w:val="004A2E74"/>
    <w:rPr>
      <w:b/>
      <w:iCs/>
      <w:color w:val="E57100" w:themeColor="accent1"/>
      <w:sz w:val="22"/>
    </w:rPr>
  </w:style>
  <w:style w:type="paragraph" w:customStyle="1" w:styleId="Copyrighttext">
    <w:name w:val="Copyright text"/>
    <w:basedOn w:val="Normal"/>
    <w:qFormat/>
    <w:rsid w:val="007D40FC"/>
    <w:pPr>
      <w:spacing w:after="40"/>
    </w:pPr>
    <w:rPr>
      <w:sz w:val="12"/>
      <w:szCs w:val="12"/>
    </w:rPr>
  </w:style>
  <w:style w:type="paragraph" w:styleId="CommentText">
    <w:name w:val="annotation text"/>
    <w:basedOn w:val="Normal"/>
    <w:link w:val="CommentTextChar"/>
    <w:uiPriority w:val="99"/>
    <w:unhideWhenUsed/>
    <w:rsid w:val="001B469D"/>
    <w:rPr>
      <w:sz w:val="20"/>
      <w:szCs w:val="20"/>
    </w:rPr>
  </w:style>
  <w:style w:type="character" w:customStyle="1" w:styleId="CommentTextChar">
    <w:name w:val="Comment Text Char"/>
    <w:basedOn w:val="DefaultParagraphFont"/>
    <w:link w:val="CommentText"/>
    <w:uiPriority w:val="99"/>
    <w:rsid w:val="001B469D"/>
    <w:rPr>
      <w:sz w:val="20"/>
      <w:szCs w:val="20"/>
    </w:rPr>
  </w:style>
  <w:style w:type="character" w:styleId="CommentReference">
    <w:name w:val="annotation reference"/>
    <w:basedOn w:val="DefaultParagraphFont"/>
    <w:uiPriority w:val="99"/>
    <w:semiHidden/>
    <w:unhideWhenUsed/>
    <w:rsid w:val="001B469D"/>
    <w:rPr>
      <w:sz w:val="16"/>
      <w:szCs w:val="16"/>
    </w:rPr>
  </w:style>
  <w:style w:type="paragraph" w:styleId="ListParagraph">
    <w:name w:val="List Paragraph"/>
    <w:basedOn w:val="Normal"/>
    <w:uiPriority w:val="34"/>
    <w:qFormat/>
    <w:rsid w:val="00980047"/>
    <w:pPr>
      <w:ind w:left="720"/>
      <w:contextualSpacing/>
    </w:pPr>
  </w:style>
  <w:style w:type="paragraph" w:styleId="Title">
    <w:name w:val="Title"/>
    <w:basedOn w:val="Normal"/>
    <w:next w:val="Normal"/>
    <w:link w:val="TitleChar"/>
    <w:uiPriority w:val="10"/>
    <w:qFormat/>
    <w:rsid w:val="00F95B6B"/>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5B6B"/>
    <w:rPr>
      <w:rFonts w:asciiTheme="majorHAnsi" w:eastAsiaTheme="majorEastAsia" w:hAnsiTheme="majorHAnsi" w:cstheme="majorBidi"/>
      <w:spacing w:val="-10"/>
      <w:kern w:val="28"/>
      <w:sz w:val="56"/>
      <w:szCs w:val="56"/>
    </w:rPr>
  </w:style>
  <w:style w:type="character" w:styleId="PlaceholderText">
    <w:name w:val="Placeholder Text"/>
    <w:basedOn w:val="DefaultParagraphFont"/>
    <w:uiPriority w:val="99"/>
    <w:semiHidden/>
    <w:rsid w:val="00F91810"/>
    <w:rPr>
      <w:color w:val="808080"/>
    </w:rPr>
  </w:style>
  <w:style w:type="table" w:styleId="TableGridLight">
    <w:name w:val="Grid Table Light"/>
    <w:basedOn w:val="TableNormal"/>
    <w:uiPriority w:val="40"/>
    <w:rsid w:val="005A76E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5A76E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semiHidden/>
    <w:unhideWhenUsed/>
    <w:rsid w:val="00E44EA5"/>
    <w:pPr>
      <w:spacing w:before="100" w:beforeAutospacing="1" w:after="100" w:afterAutospacing="1"/>
    </w:pPr>
    <w:rPr>
      <w:rFonts w:ascii="Times New Roman" w:eastAsia="Times New Roman" w:hAnsi="Times New Roman" w:cs="Times New Roman"/>
      <w:sz w:val="24"/>
      <w:lang w:val="en-AU" w:eastAsia="en-AU"/>
    </w:rPr>
  </w:style>
  <w:style w:type="character" w:customStyle="1" w:styleId="sizetag">
    <w:name w:val="sizetag"/>
    <w:basedOn w:val="DefaultParagraphFont"/>
    <w:rsid w:val="00C90556"/>
  </w:style>
  <w:style w:type="paragraph" w:styleId="CommentSubject">
    <w:name w:val="annotation subject"/>
    <w:basedOn w:val="CommentText"/>
    <w:next w:val="CommentText"/>
    <w:link w:val="CommentSubjectChar"/>
    <w:uiPriority w:val="99"/>
    <w:semiHidden/>
    <w:unhideWhenUsed/>
    <w:rsid w:val="00D4566E"/>
    <w:rPr>
      <w:b/>
      <w:bCs/>
    </w:rPr>
  </w:style>
  <w:style w:type="character" w:customStyle="1" w:styleId="CommentSubjectChar">
    <w:name w:val="Comment Subject Char"/>
    <w:basedOn w:val="CommentTextChar"/>
    <w:link w:val="CommentSubject"/>
    <w:uiPriority w:val="99"/>
    <w:semiHidden/>
    <w:rsid w:val="00D4566E"/>
    <w:rPr>
      <w:b/>
      <w:bCs/>
      <w:sz w:val="20"/>
      <w:szCs w:val="20"/>
    </w:rPr>
  </w:style>
  <w:style w:type="paragraph" w:styleId="NoSpacing">
    <w:name w:val="No Spacing"/>
    <w:link w:val="NoSpacingChar"/>
    <w:uiPriority w:val="1"/>
    <w:qFormat/>
    <w:rsid w:val="003831F8"/>
    <w:rPr>
      <w:sz w:val="22"/>
    </w:rPr>
  </w:style>
  <w:style w:type="paragraph" w:customStyle="1" w:styleId="Callout">
    <w:name w:val="Callout"/>
    <w:basedOn w:val="Normal"/>
    <w:qFormat/>
    <w:rsid w:val="002C2A54"/>
    <w:pPr>
      <w:pBdr>
        <w:top w:val="single" w:sz="48" w:space="1" w:color="E0F0EB"/>
        <w:left w:val="single" w:sz="24" w:space="4" w:color="66B299"/>
        <w:bottom w:val="single" w:sz="48" w:space="1" w:color="E0F0EB"/>
      </w:pBdr>
      <w:shd w:val="clear" w:color="auto" w:fill="E0F0EB"/>
      <w:spacing w:before="240" w:after="240"/>
      <w:ind w:left="567"/>
    </w:pPr>
    <w:rPr>
      <w:rFonts w:ascii="Arial" w:hAnsi="Arial"/>
      <w:szCs w:val="22"/>
      <w:lang w:val="en-AU"/>
    </w:rPr>
  </w:style>
  <w:style w:type="paragraph" w:styleId="Revision">
    <w:name w:val="Revision"/>
    <w:hidden/>
    <w:uiPriority w:val="99"/>
    <w:semiHidden/>
    <w:rsid w:val="0048750C"/>
    <w:rPr>
      <w:sz w:val="22"/>
    </w:rPr>
  </w:style>
  <w:style w:type="table" w:customStyle="1" w:styleId="TableGridLight1">
    <w:name w:val="Table Grid Light1"/>
    <w:basedOn w:val="TableNormal"/>
    <w:next w:val="TableGridLight"/>
    <w:uiPriority w:val="40"/>
    <w:rsid w:val="00F515D0"/>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Default">
    <w:name w:val="Default"/>
    <w:rsid w:val="006829E1"/>
    <w:pPr>
      <w:autoSpaceDE w:val="0"/>
      <w:autoSpaceDN w:val="0"/>
      <w:adjustRightInd w:val="0"/>
    </w:pPr>
    <w:rPr>
      <w:rFonts w:ascii="Arial Narrow" w:hAnsi="Arial Narrow" w:cs="Arial Narrow"/>
      <w:color w:val="000000"/>
    </w:rPr>
  </w:style>
  <w:style w:type="table" w:customStyle="1" w:styleId="TableGrid1">
    <w:name w:val="Table Grid1"/>
    <w:basedOn w:val="TableNormal"/>
    <w:next w:val="TableGrid"/>
    <w:uiPriority w:val="39"/>
    <w:rsid w:val="00241820"/>
    <w:rPr>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D42E8C"/>
    <w:rPr>
      <w:sz w:val="22"/>
    </w:rPr>
  </w:style>
  <w:style w:type="paragraph" w:styleId="TOCHeading">
    <w:name w:val="TOC Heading"/>
    <w:basedOn w:val="Heading1"/>
    <w:next w:val="Normal"/>
    <w:uiPriority w:val="39"/>
    <w:unhideWhenUsed/>
    <w:qFormat/>
    <w:rsid w:val="00E161C0"/>
    <w:pPr>
      <w:spacing w:after="0" w:line="259" w:lineRule="auto"/>
      <w:outlineLvl w:val="9"/>
    </w:pPr>
    <w:rPr>
      <w:rFonts w:asciiTheme="majorHAnsi" w:hAnsiTheme="majorHAnsi"/>
      <w:b w:val="0"/>
      <w:caps w:val="0"/>
      <w:color w:val="AB5300" w:themeColor="accent1" w:themeShade="BF"/>
      <w:sz w:val="32"/>
      <w:lang w:val="en-US"/>
    </w:rPr>
  </w:style>
  <w:style w:type="paragraph" w:styleId="TOC2">
    <w:name w:val="toc 2"/>
    <w:basedOn w:val="Normal"/>
    <w:next w:val="Normal"/>
    <w:autoRedefine/>
    <w:uiPriority w:val="39"/>
    <w:unhideWhenUsed/>
    <w:rsid w:val="00E161C0"/>
    <w:pPr>
      <w:spacing w:after="100"/>
      <w:ind w:left="220"/>
    </w:pPr>
  </w:style>
  <w:style w:type="paragraph" w:styleId="TOC3">
    <w:name w:val="toc 3"/>
    <w:basedOn w:val="Normal"/>
    <w:next w:val="Normal"/>
    <w:autoRedefine/>
    <w:uiPriority w:val="39"/>
    <w:unhideWhenUsed/>
    <w:rsid w:val="00E161C0"/>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400493">
      <w:bodyDiv w:val="1"/>
      <w:marLeft w:val="0"/>
      <w:marRight w:val="0"/>
      <w:marTop w:val="0"/>
      <w:marBottom w:val="0"/>
      <w:divBdr>
        <w:top w:val="none" w:sz="0" w:space="0" w:color="auto"/>
        <w:left w:val="none" w:sz="0" w:space="0" w:color="auto"/>
        <w:bottom w:val="none" w:sz="0" w:space="0" w:color="auto"/>
        <w:right w:val="none" w:sz="0" w:space="0" w:color="auto"/>
      </w:divBdr>
    </w:div>
    <w:div w:id="54860132">
      <w:bodyDiv w:val="1"/>
      <w:marLeft w:val="0"/>
      <w:marRight w:val="0"/>
      <w:marTop w:val="0"/>
      <w:marBottom w:val="0"/>
      <w:divBdr>
        <w:top w:val="none" w:sz="0" w:space="0" w:color="auto"/>
        <w:left w:val="none" w:sz="0" w:space="0" w:color="auto"/>
        <w:bottom w:val="none" w:sz="0" w:space="0" w:color="auto"/>
        <w:right w:val="none" w:sz="0" w:space="0" w:color="auto"/>
      </w:divBdr>
    </w:div>
    <w:div w:id="63989601">
      <w:bodyDiv w:val="1"/>
      <w:marLeft w:val="0"/>
      <w:marRight w:val="0"/>
      <w:marTop w:val="0"/>
      <w:marBottom w:val="0"/>
      <w:divBdr>
        <w:top w:val="none" w:sz="0" w:space="0" w:color="auto"/>
        <w:left w:val="none" w:sz="0" w:space="0" w:color="auto"/>
        <w:bottom w:val="none" w:sz="0" w:space="0" w:color="auto"/>
        <w:right w:val="none" w:sz="0" w:space="0" w:color="auto"/>
      </w:divBdr>
    </w:div>
    <w:div w:id="237904551">
      <w:bodyDiv w:val="1"/>
      <w:marLeft w:val="0"/>
      <w:marRight w:val="0"/>
      <w:marTop w:val="0"/>
      <w:marBottom w:val="0"/>
      <w:divBdr>
        <w:top w:val="none" w:sz="0" w:space="0" w:color="auto"/>
        <w:left w:val="none" w:sz="0" w:space="0" w:color="auto"/>
        <w:bottom w:val="none" w:sz="0" w:space="0" w:color="auto"/>
        <w:right w:val="none" w:sz="0" w:space="0" w:color="auto"/>
      </w:divBdr>
    </w:div>
    <w:div w:id="287977251">
      <w:bodyDiv w:val="1"/>
      <w:marLeft w:val="0"/>
      <w:marRight w:val="0"/>
      <w:marTop w:val="0"/>
      <w:marBottom w:val="0"/>
      <w:divBdr>
        <w:top w:val="none" w:sz="0" w:space="0" w:color="auto"/>
        <w:left w:val="none" w:sz="0" w:space="0" w:color="auto"/>
        <w:bottom w:val="none" w:sz="0" w:space="0" w:color="auto"/>
        <w:right w:val="none" w:sz="0" w:space="0" w:color="auto"/>
      </w:divBdr>
    </w:div>
    <w:div w:id="307319268">
      <w:bodyDiv w:val="1"/>
      <w:marLeft w:val="0"/>
      <w:marRight w:val="0"/>
      <w:marTop w:val="0"/>
      <w:marBottom w:val="0"/>
      <w:divBdr>
        <w:top w:val="none" w:sz="0" w:space="0" w:color="auto"/>
        <w:left w:val="none" w:sz="0" w:space="0" w:color="auto"/>
        <w:bottom w:val="none" w:sz="0" w:space="0" w:color="auto"/>
        <w:right w:val="none" w:sz="0" w:space="0" w:color="auto"/>
      </w:divBdr>
      <w:divsChild>
        <w:div w:id="713581113">
          <w:marLeft w:val="0"/>
          <w:marRight w:val="0"/>
          <w:marTop w:val="0"/>
          <w:marBottom w:val="0"/>
          <w:divBdr>
            <w:top w:val="none" w:sz="0" w:space="0" w:color="auto"/>
            <w:left w:val="none" w:sz="0" w:space="0" w:color="auto"/>
            <w:bottom w:val="none" w:sz="0" w:space="0" w:color="auto"/>
            <w:right w:val="none" w:sz="0" w:space="0" w:color="auto"/>
          </w:divBdr>
        </w:div>
      </w:divsChild>
    </w:div>
    <w:div w:id="344139664">
      <w:bodyDiv w:val="1"/>
      <w:marLeft w:val="0"/>
      <w:marRight w:val="0"/>
      <w:marTop w:val="0"/>
      <w:marBottom w:val="0"/>
      <w:divBdr>
        <w:top w:val="none" w:sz="0" w:space="0" w:color="auto"/>
        <w:left w:val="none" w:sz="0" w:space="0" w:color="auto"/>
        <w:bottom w:val="none" w:sz="0" w:space="0" w:color="auto"/>
        <w:right w:val="none" w:sz="0" w:space="0" w:color="auto"/>
      </w:divBdr>
      <w:divsChild>
        <w:div w:id="1314067607">
          <w:marLeft w:val="0"/>
          <w:marRight w:val="0"/>
          <w:marTop w:val="0"/>
          <w:marBottom w:val="0"/>
          <w:divBdr>
            <w:top w:val="none" w:sz="0" w:space="0" w:color="auto"/>
            <w:left w:val="none" w:sz="0" w:space="0" w:color="auto"/>
            <w:bottom w:val="none" w:sz="0" w:space="0" w:color="auto"/>
            <w:right w:val="none" w:sz="0" w:space="0" w:color="auto"/>
          </w:divBdr>
        </w:div>
        <w:div w:id="69276749">
          <w:marLeft w:val="0"/>
          <w:marRight w:val="0"/>
          <w:marTop w:val="0"/>
          <w:marBottom w:val="0"/>
          <w:divBdr>
            <w:top w:val="none" w:sz="0" w:space="0" w:color="auto"/>
            <w:left w:val="none" w:sz="0" w:space="0" w:color="auto"/>
            <w:bottom w:val="none" w:sz="0" w:space="0" w:color="auto"/>
            <w:right w:val="none" w:sz="0" w:space="0" w:color="auto"/>
          </w:divBdr>
        </w:div>
      </w:divsChild>
    </w:div>
    <w:div w:id="450247536">
      <w:bodyDiv w:val="1"/>
      <w:marLeft w:val="0"/>
      <w:marRight w:val="0"/>
      <w:marTop w:val="0"/>
      <w:marBottom w:val="0"/>
      <w:divBdr>
        <w:top w:val="none" w:sz="0" w:space="0" w:color="auto"/>
        <w:left w:val="none" w:sz="0" w:space="0" w:color="auto"/>
        <w:bottom w:val="none" w:sz="0" w:space="0" w:color="auto"/>
        <w:right w:val="none" w:sz="0" w:space="0" w:color="auto"/>
      </w:divBdr>
    </w:div>
    <w:div w:id="690881297">
      <w:bodyDiv w:val="1"/>
      <w:marLeft w:val="0"/>
      <w:marRight w:val="0"/>
      <w:marTop w:val="0"/>
      <w:marBottom w:val="0"/>
      <w:divBdr>
        <w:top w:val="none" w:sz="0" w:space="0" w:color="auto"/>
        <w:left w:val="none" w:sz="0" w:space="0" w:color="auto"/>
        <w:bottom w:val="none" w:sz="0" w:space="0" w:color="auto"/>
        <w:right w:val="none" w:sz="0" w:space="0" w:color="auto"/>
      </w:divBdr>
      <w:divsChild>
        <w:div w:id="1695686820">
          <w:marLeft w:val="0"/>
          <w:marRight w:val="0"/>
          <w:marTop w:val="0"/>
          <w:marBottom w:val="0"/>
          <w:divBdr>
            <w:top w:val="none" w:sz="0" w:space="0" w:color="auto"/>
            <w:left w:val="none" w:sz="0" w:space="0" w:color="auto"/>
            <w:bottom w:val="none" w:sz="0" w:space="0" w:color="auto"/>
            <w:right w:val="none" w:sz="0" w:space="0" w:color="auto"/>
          </w:divBdr>
        </w:div>
      </w:divsChild>
    </w:div>
    <w:div w:id="699935744">
      <w:bodyDiv w:val="1"/>
      <w:marLeft w:val="0"/>
      <w:marRight w:val="0"/>
      <w:marTop w:val="0"/>
      <w:marBottom w:val="0"/>
      <w:divBdr>
        <w:top w:val="none" w:sz="0" w:space="0" w:color="auto"/>
        <w:left w:val="none" w:sz="0" w:space="0" w:color="auto"/>
        <w:bottom w:val="none" w:sz="0" w:space="0" w:color="auto"/>
        <w:right w:val="none" w:sz="0" w:space="0" w:color="auto"/>
      </w:divBdr>
    </w:div>
    <w:div w:id="1165510378">
      <w:bodyDiv w:val="1"/>
      <w:marLeft w:val="0"/>
      <w:marRight w:val="0"/>
      <w:marTop w:val="0"/>
      <w:marBottom w:val="0"/>
      <w:divBdr>
        <w:top w:val="none" w:sz="0" w:space="0" w:color="auto"/>
        <w:left w:val="none" w:sz="0" w:space="0" w:color="auto"/>
        <w:bottom w:val="none" w:sz="0" w:space="0" w:color="auto"/>
        <w:right w:val="none" w:sz="0" w:space="0" w:color="auto"/>
      </w:divBdr>
    </w:div>
    <w:div w:id="1215312298">
      <w:bodyDiv w:val="1"/>
      <w:marLeft w:val="0"/>
      <w:marRight w:val="0"/>
      <w:marTop w:val="0"/>
      <w:marBottom w:val="0"/>
      <w:divBdr>
        <w:top w:val="none" w:sz="0" w:space="0" w:color="auto"/>
        <w:left w:val="none" w:sz="0" w:space="0" w:color="auto"/>
        <w:bottom w:val="none" w:sz="0" w:space="0" w:color="auto"/>
        <w:right w:val="none" w:sz="0" w:space="0" w:color="auto"/>
      </w:divBdr>
    </w:div>
    <w:div w:id="1237133580">
      <w:bodyDiv w:val="1"/>
      <w:marLeft w:val="0"/>
      <w:marRight w:val="0"/>
      <w:marTop w:val="0"/>
      <w:marBottom w:val="0"/>
      <w:divBdr>
        <w:top w:val="none" w:sz="0" w:space="0" w:color="auto"/>
        <w:left w:val="none" w:sz="0" w:space="0" w:color="auto"/>
        <w:bottom w:val="none" w:sz="0" w:space="0" w:color="auto"/>
        <w:right w:val="none" w:sz="0" w:space="0" w:color="auto"/>
      </w:divBdr>
      <w:divsChild>
        <w:div w:id="1641886618">
          <w:marLeft w:val="0"/>
          <w:marRight w:val="0"/>
          <w:marTop w:val="0"/>
          <w:marBottom w:val="0"/>
          <w:divBdr>
            <w:top w:val="none" w:sz="0" w:space="0" w:color="auto"/>
            <w:left w:val="none" w:sz="0" w:space="0" w:color="auto"/>
            <w:bottom w:val="none" w:sz="0" w:space="0" w:color="auto"/>
            <w:right w:val="none" w:sz="0" w:space="0" w:color="auto"/>
          </w:divBdr>
        </w:div>
      </w:divsChild>
    </w:div>
    <w:div w:id="1335035004">
      <w:bodyDiv w:val="1"/>
      <w:marLeft w:val="0"/>
      <w:marRight w:val="0"/>
      <w:marTop w:val="0"/>
      <w:marBottom w:val="0"/>
      <w:divBdr>
        <w:top w:val="none" w:sz="0" w:space="0" w:color="auto"/>
        <w:left w:val="none" w:sz="0" w:space="0" w:color="auto"/>
        <w:bottom w:val="none" w:sz="0" w:space="0" w:color="auto"/>
        <w:right w:val="none" w:sz="0" w:space="0" w:color="auto"/>
      </w:divBdr>
    </w:div>
    <w:div w:id="1386292223">
      <w:bodyDiv w:val="1"/>
      <w:marLeft w:val="0"/>
      <w:marRight w:val="0"/>
      <w:marTop w:val="0"/>
      <w:marBottom w:val="0"/>
      <w:divBdr>
        <w:top w:val="none" w:sz="0" w:space="0" w:color="auto"/>
        <w:left w:val="none" w:sz="0" w:space="0" w:color="auto"/>
        <w:bottom w:val="none" w:sz="0" w:space="0" w:color="auto"/>
        <w:right w:val="none" w:sz="0" w:space="0" w:color="auto"/>
      </w:divBdr>
    </w:div>
    <w:div w:id="1386375689">
      <w:bodyDiv w:val="1"/>
      <w:marLeft w:val="0"/>
      <w:marRight w:val="0"/>
      <w:marTop w:val="0"/>
      <w:marBottom w:val="0"/>
      <w:divBdr>
        <w:top w:val="none" w:sz="0" w:space="0" w:color="auto"/>
        <w:left w:val="none" w:sz="0" w:space="0" w:color="auto"/>
        <w:bottom w:val="none" w:sz="0" w:space="0" w:color="auto"/>
        <w:right w:val="none" w:sz="0" w:space="0" w:color="auto"/>
      </w:divBdr>
    </w:div>
    <w:div w:id="1499073196">
      <w:bodyDiv w:val="1"/>
      <w:marLeft w:val="0"/>
      <w:marRight w:val="0"/>
      <w:marTop w:val="0"/>
      <w:marBottom w:val="0"/>
      <w:divBdr>
        <w:top w:val="none" w:sz="0" w:space="0" w:color="auto"/>
        <w:left w:val="none" w:sz="0" w:space="0" w:color="auto"/>
        <w:bottom w:val="none" w:sz="0" w:space="0" w:color="auto"/>
        <w:right w:val="none" w:sz="0" w:space="0" w:color="auto"/>
      </w:divBdr>
    </w:div>
    <w:div w:id="1614943125">
      <w:bodyDiv w:val="1"/>
      <w:marLeft w:val="0"/>
      <w:marRight w:val="0"/>
      <w:marTop w:val="0"/>
      <w:marBottom w:val="0"/>
      <w:divBdr>
        <w:top w:val="none" w:sz="0" w:space="0" w:color="auto"/>
        <w:left w:val="none" w:sz="0" w:space="0" w:color="auto"/>
        <w:bottom w:val="none" w:sz="0" w:space="0" w:color="auto"/>
        <w:right w:val="none" w:sz="0" w:space="0" w:color="auto"/>
      </w:divBdr>
      <w:divsChild>
        <w:div w:id="845825327">
          <w:marLeft w:val="0"/>
          <w:marRight w:val="0"/>
          <w:marTop w:val="0"/>
          <w:marBottom w:val="0"/>
          <w:divBdr>
            <w:top w:val="none" w:sz="0" w:space="0" w:color="auto"/>
            <w:left w:val="none" w:sz="0" w:space="0" w:color="auto"/>
            <w:bottom w:val="none" w:sz="0" w:space="0" w:color="auto"/>
            <w:right w:val="none" w:sz="0" w:space="0" w:color="auto"/>
          </w:divBdr>
        </w:div>
        <w:div w:id="1598293146">
          <w:marLeft w:val="0"/>
          <w:marRight w:val="0"/>
          <w:marTop w:val="0"/>
          <w:marBottom w:val="0"/>
          <w:divBdr>
            <w:top w:val="none" w:sz="0" w:space="0" w:color="auto"/>
            <w:left w:val="none" w:sz="0" w:space="0" w:color="auto"/>
            <w:bottom w:val="none" w:sz="0" w:space="0" w:color="auto"/>
            <w:right w:val="none" w:sz="0" w:space="0" w:color="auto"/>
          </w:divBdr>
        </w:div>
      </w:divsChild>
    </w:div>
    <w:div w:id="1712996364">
      <w:bodyDiv w:val="1"/>
      <w:marLeft w:val="0"/>
      <w:marRight w:val="0"/>
      <w:marTop w:val="0"/>
      <w:marBottom w:val="0"/>
      <w:divBdr>
        <w:top w:val="none" w:sz="0" w:space="0" w:color="auto"/>
        <w:left w:val="none" w:sz="0" w:space="0" w:color="auto"/>
        <w:bottom w:val="none" w:sz="0" w:space="0" w:color="auto"/>
        <w:right w:val="none" w:sz="0" w:space="0" w:color="auto"/>
      </w:divBdr>
    </w:div>
    <w:div w:id="184708866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youthprotection@rotary.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ds@rotary.or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Education State – Schools">
      <a:dk1>
        <a:srgbClr val="000000"/>
      </a:dk1>
      <a:lt1>
        <a:srgbClr val="FFFFFF"/>
      </a:lt1>
      <a:dk2>
        <a:srgbClr val="000000"/>
      </a:dk2>
      <a:lt2>
        <a:srgbClr val="E7E6E6"/>
      </a:lt2>
      <a:accent1>
        <a:srgbClr val="E57100"/>
      </a:accent1>
      <a:accent2>
        <a:srgbClr val="F6BE00"/>
      </a:accent2>
      <a:accent3>
        <a:srgbClr val="D50032"/>
      </a:accent3>
      <a:accent4>
        <a:srgbClr val="0090DA"/>
      </a:accent4>
      <a:accent5>
        <a:srgbClr val="004C97"/>
      </a:accent5>
      <a:accent6>
        <a:srgbClr val="53565A"/>
      </a:accent6>
      <a:hlink>
        <a:srgbClr val="0090DA"/>
      </a:hlink>
      <a:folHlink>
        <a:srgbClr val="004C96"/>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4E821BF66C0C45B13D18C8D261802E" ma:contentTypeVersion="15" ma:contentTypeDescription="Create a new document." ma:contentTypeScope="" ma:versionID="cfab40400b9a8eb54e5e39efb843ff65">
  <xsd:schema xmlns:xsd="http://www.w3.org/2001/XMLSchema" xmlns:xs="http://www.w3.org/2001/XMLSchema" xmlns:p="http://schemas.microsoft.com/office/2006/metadata/properties" xmlns:ns2="c92be5c6-6437-44a5-9450-831736aa940f" xmlns:ns3="7660cd77-d0e4-4ab3-bef4-bcd079704ea2" targetNamespace="http://schemas.microsoft.com/office/2006/metadata/properties" ma:root="true" ma:fieldsID="c9ff39188926db0ba104d3def023202d" ns2:_="" ns3:_="">
    <xsd:import namespace="c92be5c6-6437-44a5-9450-831736aa940f"/>
    <xsd:import namespace="7660cd77-d0e4-4ab3-bef4-bcd079704ea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Progres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2be5c6-6437-44a5-9450-831736aa94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d4135b1-7655-4b72-9384-b8299065079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Progress" ma:index="19" nillable="true" ma:displayName="Progress" ma:default="Received" ma:format="Dropdown" ma:internalName="Progress">
      <xsd:simpleType>
        <xsd:union memberTypes="dms:Text">
          <xsd:simpleType>
            <xsd:restriction base="dms:Choice">
              <xsd:enumeration value="Received"/>
              <xsd:enumeration value="Reviewed"/>
              <xsd:enumeration value="Approved"/>
            </xsd:restriction>
          </xsd:simpleType>
        </xsd:union>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60cd77-d0e4-4ab3-bef4-bcd079704ea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8644361-673b-47a7-874d-035c60598583}" ma:internalName="TaxCatchAll" ma:showField="CatchAllData" ma:web="7660cd77-d0e4-4ab3-bef4-bcd079704ea2">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660cd77-d0e4-4ab3-bef4-bcd079704ea2" xsi:nil="true"/>
    <Progress xmlns="c92be5c6-6437-44a5-9450-831736aa940f">Received</Progress>
    <lcf76f155ced4ddcb4097134ff3c332f xmlns="c92be5c6-6437-44a5-9450-831736aa940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3951AA-7CC6-4180-98DB-8F75F961DBFB}"/>
</file>

<file path=customXml/itemProps2.xml><?xml version="1.0" encoding="utf-8"?>
<ds:datastoreItem xmlns:ds="http://schemas.openxmlformats.org/officeDocument/2006/customXml" ds:itemID="{803D72E2-31F5-4C8A-9077-91155E1718E5}">
  <ds:schemaRefs>
    <ds:schemaRef ds:uri="http://schemas.microsoft.com/office/2006/metadata/properties"/>
    <ds:schemaRef ds:uri="http://schemas.microsoft.com/office/infopath/2007/PartnerControls"/>
    <ds:schemaRef ds:uri="http://schemas.microsoft.com/sharepoint/v3"/>
    <ds:schemaRef ds:uri="76b566cd-adb9-46c2-964b-22eba181fd0b"/>
    <ds:schemaRef ds:uri="cb9114c1-daad-44dd-acad-30f4246641f2"/>
  </ds:schemaRefs>
</ds:datastoreItem>
</file>

<file path=customXml/itemProps3.xml><?xml version="1.0" encoding="utf-8"?>
<ds:datastoreItem xmlns:ds="http://schemas.openxmlformats.org/officeDocument/2006/customXml" ds:itemID="{4AA89D92-D163-435A-8B94-F24A758A51AF}">
  <ds:schemaRefs>
    <ds:schemaRef ds:uri="http://schemas.microsoft.com/sharepoint/v3/contenttype/forms"/>
  </ds:schemaRefs>
</ds:datastoreItem>
</file>

<file path=customXml/itemProps4.xml><?xml version="1.0" encoding="utf-8"?>
<ds:datastoreItem xmlns:ds="http://schemas.openxmlformats.org/officeDocument/2006/customXml" ds:itemID="{173D0DAB-2656-0745-A166-B3CEF3873F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1764</Words>
  <Characters>10059</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Code of Conduct</dc:title>
  <dc:subject/>
  <dc:creator>Billimoria, David P</dc:creator>
  <cp:keywords/>
  <dc:description/>
  <cp:lastModifiedBy>David Button</cp:lastModifiedBy>
  <cp:revision>2</cp:revision>
  <dcterms:created xsi:type="dcterms:W3CDTF">2024-06-30T06:50:00Z</dcterms:created>
  <dcterms:modified xsi:type="dcterms:W3CDTF">2024-06-30T06:50:00Z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0x010100854E821BF66C0C45B13D18C8D261802E</vt:lpwstr>
  </property>
  <property fmtid="{D5CDD505-2E9C-101B-9397-08002B2CF9AE}" pid="3" name="DET_EDRMS_RCSTaxHTField0">
    <vt:lpwstr>13.1.2 Internal Policy|ad985a07-89db-41e4-84da-e1a6cef79014</vt:lpwstr>
  </property>
  <property fmtid="{D5CDD505-2E9C-101B-9397-08002B2CF9AE}" pid="4" name="DET_EDRMS_RCS">
    <vt:lpwstr>10;#13.1.2 Internal Policy|ad985a07-89db-41e4-84da-e1a6cef79014</vt:lpwstr>
  </property>
  <property fmtid="{D5CDD505-2E9C-101B-9397-08002B2CF9AE}" pid="5" name="TaxCatchAll">
    <vt:lpwstr>10;#13.1.2 Internal Policy|ad985a07-89db-41e4-84da-e1a6cef79014</vt:lpwstr>
  </property>
  <property fmtid="{D5CDD505-2E9C-101B-9397-08002B2CF9AE}" pid="6" name="DEECD_Author">
    <vt:lpwstr/>
  </property>
  <property fmtid="{D5CDD505-2E9C-101B-9397-08002B2CF9AE}" pid="7" name="DEECD_SubjectCategory">
    <vt:lpwstr/>
  </property>
  <property fmtid="{D5CDD505-2E9C-101B-9397-08002B2CF9AE}" pid="8" name="DEECD_ItemType">
    <vt:lpwstr/>
  </property>
  <property fmtid="{D5CDD505-2E9C-101B-9397-08002B2CF9AE}" pid="9" name="DEECD_Audience">
    <vt:lpwstr/>
  </property>
</Properties>
</file>